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0D" w:rsidRPr="002C0915" w:rsidRDefault="00C06E0D" w:rsidP="00C06E0D">
      <w:pPr>
        <w:jc w:val="center"/>
        <w:rPr>
          <w:rFonts w:ascii="Arial" w:hAnsi="Arial" w:cs="Arial"/>
          <w:sz w:val="24"/>
          <w:szCs w:val="24"/>
        </w:rPr>
      </w:pPr>
    </w:p>
    <w:p w:rsidR="007C1F54" w:rsidRPr="00831A4B" w:rsidRDefault="00C06E0D" w:rsidP="00C06E0D">
      <w:pPr>
        <w:jc w:val="center"/>
        <w:rPr>
          <w:rFonts w:ascii="Arial" w:hAnsi="Arial" w:cs="Arial"/>
          <w:b/>
          <w:sz w:val="24"/>
          <w:szCs w:val="24"/>
        </w:rPr>
      </w:pPr>
      <w:r w:rsidRPr="00831A4B">
        <w:rPr>
          <w:rFonts w:ascii="Arial" w:hAnsi="Arial" w:cs="Arial"/>
          <w:b/>
          <w:sz w:val="24"/>
          <w:szCs w:val="24"/>
        </w:rPr>
        <w:t>Apuntes lingüísticos en la redacción de artículos científicos relacionados a la COVID -19</w:t>
      </w:r>
    </w:p>
    <w:p w:rsidR="0015791E" w:rsidRPr="0015791E" w:rsidRDefault="0015791E" w:rsidP="00157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eastAsia="es-ES"/>
        </w:rPr>
      </w:pPr>
      <w:r w:rsidRPr="0015791E">
        <w:rPr>
          <w:rFonts w:ascii="Arial" w:eastAsia="Times New Roman" w:hAnsi="Arial" w:cs="Arial"/>
          <w:b/>
          <w:sz w:val="24"/>
          <w:szCs w:val="24"/>
          <w:lang w:val="en" w:eastAsia="es-ES"/>
        </w:rPr>
        <w:t>Linguistic notes in the writing of scientific articles related to COVID -19</w:t>
      </w:r>
    </w:p>
    <w:p w:rsidR="00C06E0D" w:rsidRPr="002C0915" w:rsidRDefault="00C06E0D" w:rsidP="00C06E0D">
      <w:pPr>
        <w:jc w:val="center"/>
        <w:rPr>
          <w:rFonts w:ascii="Arial" w:hAnsi="Arial" w:cs="Arial"/>
          <w:sz w:val="24"/>
          <w:szCs w:val="24"/>
        </w:rPr>
      </w:pPr>
    </w:p>
    <w:p w:rsidR="00C06E0D" w:rsidRPr="002C0915" w:rsidRDefault="00C06E0D" w:rsidP="00C06E0D">
      <w:pPr>
        <w:rPr>
          <w:rFonts w:ascii="Arial" w:hAnsi="Arial" w:cs="Arial"/>
          <w:sz w:val="24"/>
          <w:szCs w:val="24"/>
        </w:rPr>
      </w:pPr>
    </w:p>
    <w:p w:rsidR="00C06E0D" w:rsidRPr="002C0915" w:rsidRDefault="00C06E0D" w:rsidP="00C06E0D">
      <w:pPr>
        <w:rPr>
          <w:rFonts w:ascii="Arial" w:hAnsi="Arial" w:cs="Arial"/>
          <w:sz w:val="24"/>
          <w:szCs w:val="24"/>
        </w:rPr>
      </w:pPr>
      <w:r w:rsidRPr="002C0915">
        <w:rPr>
          <w:rFonts w:ascii="Arial" w:hAnsi="Arial" w:cs="Arial"/>
          <w:sz w:val="24"/>
          <w:szCs w:val="24"/>
        </w:rPr>
        <w:t xml:space="preserve">José Cabrales Fuentes </w:t>
      </w:r>
      <w:r w:rsidRPr="002C0915">
        <w:rPr>
          <w:rFonts w:ascii="Arial" w:hAnsi="Arial" w:cs="Arial"/>
          <w:sz w:val="24"/>
          <w:szCs w:val="24"/>
          <w:vertAlign w:val="superscript"/>
        </w:rPr>
        <w:t>1</w:t>
      </w:r>
      <w:r w:rsidRPr="002C0915">
        <w:rPr>
          <w:rFonts w:ascii="Arial" w:hAnsi="Arial" w:cs="Arial"/>
          <w:sz w:val="24"/>
          <w:szCs w:val="24"/>
        </w:rPr>
        <w:t xml:space="preserve">*       </w:t>
      </w:r>
      <w:hyperlink r:id="rId7" w:history="1">
        <w:r w:rsidRPr="002C0915">
          <w:rPr>
            <w:rStyle w:val="Hipervnculo"/>
            <w:rFonts w:ascii="Arial" w:hAnsi="Arial" w:cs="Arial"/>
            <w:sz w:val="24"/>
            <w:szCs w:val="24"/>
          </w:rPr>
          <w:t>https://orcid.org/0000-0002-9029-174X</w:t>
        </w:r>
      </w:hyperlink>
      <w:r w:rsidRPr="002C0915">
        <w:rPr>
          <w:rFonts w:ascii="Arial" w:hAnsi="Arial" w:cs="Arial"/>
          <w:sz w:val="24"/>
          <w:szCs w:val="24"/>
        </w:rPr>
        <w:t xml:space="preserve"> </w:t>
      </w:r>
    </w:p>
    <w:p w:rsidR="00C06E0D" w:rsidRPr="002C0915" w:rsidRDefault="00C06E0D" w:rsidP="00C06E0D">
      <w:pPr>
        <w:rPr>
          <w:rFonts w:ascii="Arial" w:hAnsi="Arial" w:cs="Arial"/>
          <w:sz w:val="24"/>
          <w:szCs w:val="24"/>
        </w:rPr>
      </w:pPr>
      <w:r w:rsidRPr="002C0915">
        <w:rPr>
          <w:rFonts w:ascii="Arial" w:hAnsi="Arial" w:cs="Arial"/>
          <w:sz w:val="24"/>
          <w:szCs w:val="24"/>
        </w:rPr>
        <w:t xml:space="preserve">Susana Verdecia Barbie </w:t>
      </w:r>
      <w:r w:rsidRPr="002C0915">
        <w:rPr>
          <w:rFonts w:ascii="Arial" w:hAnsi="Arial" w:cs="Arial"/>
          <w:sz w:val="24"/>
          <w:szCs w:val="24"/>
          <w:vertAlign w:val="superscript"/>
        </w:rPr>
        <w:t xml:space="preserve">1 </w:t>
      </w:r>
      <w:r w:rsidRPr="002C0915">
        <w:rPr>
          <w:rFonts w:ascii="Arial" w:hAnsi="Arial" w:cs="Arial"/>
          <w:sz w:val="24"/>
          <w:szCs w:val="24"/>
        </w:rPr>
        <w:t xml:space="preserve">      </w:t>
      </w:r>
      <w:hyperlink r:id="rId8" w:history="1">
        <w:r w:rsidRPr="002C0915">
          <w:rPr>
            <w:rStyle w:val="Hipervnculo"/>
            <w:rFonts w:ascii="Arial" w:hAnsi="Arial" w:cs="Arial"/>
            <w:sz w:val="24"/>
            <w:szCs w:val="24"/>
          </w:rPr>
          <w:t>https://orcid.org/0000-0003-4450-027X</w:t>
        </w:r>
      </w:hyperlink>
      <w:r w:rsidRPr="002C0915">
        <w:rPr>
          <w:rFonts w:ascii="Arial" w:hAnsi="Arial" w:cs="Arial"/>
          <w:sz w:val="24"/>
          <w:szCs w:val="24"/>
        </w:rPr>
        <w:t xml:space="preserve"> </w:t>
      </w:r>
    </w:p>
    <w:p w:rsidR="00C06E0D" w:rsidRPr="002C0915" w:rsidRDefault="00C06E0D" w:rsidP="00C06E0D">
      <w:pPr>
        <w:rPr>
          <w:rFonts w:ascii="Arial" w:hAnsi="Arial" w:cs="Arial"/>
          <w:sz w:val="24"/>
          <w:szCs w:val="24"/>
        </w:rPr>
      </w:pPr>
    </w:p>
    <w:p w:rsidR="00C06E0D" w:rsidRPr="002C0915" w:rsidRDefault="00C06E0D" w:rsidP="00C06E0D">
      <w:pPr>
        <w:rPr>
          <w:rFonts w:ascii="Arial" w:hAnsi="Arial" w:cs="Arial"/>
          <w:sz w:val="24"/>
          <w:szCs w:val="24"/>
        </w:rPr>
      </w:pPr>
      <w:r w:rsidRPr="002C0915">
        <w:rPr>
          <w:rFonts w:ascii="Arial" w:hAnsi="Arial" w:cs="Arial"/>
          <w:sz w:val="24"/>
          <w:szCs w:val="24"/>
          <w:vertAlign w:val="superscript"/>
        </w:rPr>
        <w:t>1</w:t>
      </w:r>
      <w:r w:rsidRPr="002C0915">
        <w:rPr>
          <w:rFonts w:ascii="Arial" w:hAnsi="Arial" w:cs="Arial"/>
          <w:sz w:val="24"/>
          <w:szCs w:val="24"/>
        </w:rPr>
        <w:t xml:space="preserve"> Hospital Clínico Quirúrgico “Lucía Íñiguez </w:t>
      </w:r>
      <w:proofErr w:type="spellStart"/>
      <w:r w:rsidRPr="002C0915">
        <w:rPr>
          <w:rFonts w:ascii="Arial" w:hAnsi="Arial" w:cs="Arial"/>
          <w:sz w:val="24"/>
          <w:szCs w:val="24"/>
        </w:rPr>
        <w:t>Landín</w:t>
      </w:r>
      <w:proofErr w:type="spellEnd"/>
      <w:r w:rsidRPr="002C0915">
        <w:rPr>
          <w:rFonts w:ascii="Arial" w:hAnsi="Arial" w:cs="Arial"/>
          <w:sz w:val="24"/>
          <w:szCs w:val="24"/>
        </w:rPr>
        <w:t>”. Holguín, Cuba.</w:t>
      </w:r>
    </w:p>
    <w:p w:rsidR="00C06E0D" w:rsidRPr="002C0915" w:rsidRDefault="00C06E0D" w:rsidP="00C06E0D">
      <w:pPr>
        <w:rPr>
          <w:rFonts w:ascii="Arial" w:hAnsi="Arial" w:cs="Arial"/>
          <w:sz w:val="24"/>
          <w:szCs w:val="24"/>
        </w:rPr>
      </w:pPr>
      <w:r w:rsidRPr="002C0915">
        <w:rPr>
          <w:rFonts w:ascii="Arial" w:hAnsi="Arial" w:cs="Arial"/>
          <w:sz w:val="24"/>
          <w:szCs w:val="24"/>
        </w:rPr>
        <w:t xml:space="preserve">*Autor para la correspondencia: </w:t>
      </w:r>
      <w:hyperlink r:id="rId9" w:history="1">
        <w:r w:rsidRPr="002C0915">
          <w:rPr>
            <w:rStyle w:val="Hipervnculo"/>
            <w:rFonts w:ascii="Arial" w:hAnsi="Arial" w:cs="Arial"/>
            <w:sz w:val="24"/>
            <w:szCs w:val="24"/>
          </w:rPr>
          <w:t>jcabrales698@gmail.com</w:t>
        </w:r>
      </w:hyperlink>
    </w:p>
    <w:p w:rsidR="00C06E0D" w:rsidRPr="002C0915" w:rsidRDefault="00C06E0D" w:rsidP="00C06E0D">
      <w:pPr>
        <w:rPr>
          <w:rFonts w:ascii="Arial" w:hAnsi="Arial" w:cs="Arial"/>
          <w:sz w:val="24"/>
          <w:szCs w:val="24"/>
        </w:rPr>
      </w:pPr>
    </w:p>
    <w:p w:rsidR="00C06E0D" w:rsidRPr="005E5059" w:rsidRDefault="00C06E0D" w:rsidP="007D56D0">
      <w:pPr>
        <w:spacing w:line="360" w:lineRule="auto"/>
        <w:jc w:val="both"/>
        <w:rPr>
          <w:rFonts w:ascii="Arial" w:hAnsi="Arial" w:cs="Arial"/>
          <w:color w:val="000000"/>
          <w:sz w:val="24"/>
          <w:szCs w:val="24"/>
          <w:vertAlign w:val="superscript"/>
        </w:rPr>
      </w:pPr>
      <w:r w:rsidRPr="002C0915">
        <w:rPr>
          <w:rFonts w:ascii="Arial" w:hAnsi="Arial" w:cs="Arial"/>
          <w:color w:val="000000"/>
          <w:sz w:val="24"/>
          <w:szCs w:val="24"/>
        </w:rPr>
        <w:t xml:space="preserve">En diciembre de 2019 las Autoridades de la República Popular China, comunicaron a la Organización Mundial para la Salud varios casos de neumonía de etiología desconocida en Wuhan, una ciudad situada en la provincia china de Hubei. Una semana más tarde confirmaron que se trataba de un nuevo coronavirus que ha sido denominado SARS-CoV-2, este virus causa diversas manifestaciones clínicas englobadas bajo el término COVID-19 que ha generado innumerables investigaciones al respecto con el objetivo de socializar sus resultados en los diversos campos de la </w:t>
      </w:r>
      <w:r w:rsidR="00603B91" w:rsidRPr="002C0915">
        <w:rPr>
          <w:rFonts w:ascii="Arial" w:hAnsi="Arial" w:cs="Arial"/>
          <w:color w:val="000000"/>
          <w:sz w:val="24"/>
          <w:szCs w:val="24"/>
        </w:rPr>
        <w:t>ciencia.</w:t>
      </w:r>
      <w:r w:rsidR="005E5059">
        <w:rPr>
          <w:rFonts w:ascii="Arial" w:hAnsi="Arial" w:cs="Arial"/>
          <w:color w:val="000000"/>
          <w:sz w:val="24"/>
          <w:szCs w:val="24"/>
          <w:vertAlign w:val="superscript"/>
        </w:rPr>
        <w:t>1</w:t>
      </w:r>
    </w:p>
    <w:p w:rsidR="000E46A4" w:rsidRDefault="000E46A4" w:rsidP="000E46A4">
      <w:pPr>
        <w:spacing w:line="360" w:lineRule="auto"/>
        <w:jc w:val="both"/>
        <w:rPr>
          <w:rFonts w:ascii="Arial" w:hAnsi="Arial" w:cs="Arial"/>
          <w:sz w:val="24"/>
          <w:szCs w:val="24"/>
        </w:rPr>
      </w:pPr>
      <w:r w:rsidRPr="000E46A4">
        <w:rPr>
          <w:rFonts w:ascii="Arial" w:hAnsi="Arial" w:cs="Arial"/>
          <w:sz w:val="24"/>
          <w:szCs w:val="24"/>
        </w:rPr>
        <w:t>La producción científica sobre una temática específica es variable e influenciada por diferentes</w:t>
      </w:r>
      <w:r>
        <w:rPr>
          <w:rFonts w:ascii="Arial" w:hAnsi="Arial" w:cs="Arial"/>
          <w:sz w:val="24"/>
          <w:szCs w:val="24"/>
        </w:rPr>
        <w:t xml:space="preserve"> </w:t>
      </w:r>
      <w:r w:rsidRPr="000E46A4">
        <w:rPr>
          <w:rFonts w:ascii="Arial" w:hAnsi="Arial" w:cs="Arial"/>
          <w:sz w:val="24"/>
          <w:szCs w:val="24"/>
        </w:rPr>
        <w:t>fenómenos. El interés que la temática genera en el ecosistema científico, así como el nivel de</w:t>
      </w:r>
      <w:r>
        <w:rPr>
          <w:rFonts w:ascii="Arial" w:hAnsi="Arial" w:cs="Arial"/>
          <w:sz w:val="24"/>
          <w:szCs w:val="24"/>
        </w:rPr>
        <w:t xml:space="preserve"> </w:t>
      </w:r>
      <w:r w:rsidRPr="000E46A4">
        <w:rPr>
          <w:rFonts w:ascii="Arial" w:hAnsi="Arial" w:cs="Arial"/>
          <w:sz w:val="24"/>
          <w:szCs w:val="24"/>
        </w:rPr>
        <w:t xml:space="preserve">especialización y experiencias </w:t>
      </w:r>
      <w:r w:rsidR="0040221A" w:rsidRPr="000E46A4">
        <w:rPr>
          <w:rFonts w:ascii="Arial" w:hAnsi="Arial" w:cs="Arial"/>
          <w:sz w:val="24"/>
          <w:szCs w:val="24"/>
        </w:rPr>
        <w:t>alcanzadas</w:t>
      </w:r>
      <w:r w:rsidR="0040221A">
        <w:rPr>
          <w:rFonts w:ascii="Arial" w:hAnsi="Arial" w:cs="Arial"/>
          <w:sz w:val="24"/>
          <w:szCs w:val="24"/>
        </w:rPr>
        <w:t>,</w:t>
      </w:r>
      <w:r w:rsidRPr="000E46A4">
        <w:rPr>
          <w:rFonts w:ascii="Arial" w:hAnsi="Arial" w:cs="Arial"/>
          <w:sz w:val="24"/>
          <w:szCs w:val="24"/>
        </w:rPr>
        <w:t xml:space="preserve"> la inmediatez e impacto del tema hacen que</w:t>
      </w:r>
      <w:r>
        <w:rPr>
          <w:rFonts w:ascii="Arial" w:hAnsi="Arial" w:cs="Arial"/>
          <w:sz w:val="24"/>
          <w:szCs w:val="24"/>
        </w:rPr>
        <w:t xml:space="preserve"> </w:t>
      </w:r>
      <w:r w:rsidRPr="000E46A4">
        <w:rPr>
          <w:rFonts w:ascii="Arial" w:hAnsi="Arial" w:cs="Arial"/>
          <w:sz w:val="24"/>
          <w:szCs w:val="24"/>
        </w:rPr>
        <w:t>los investigadores decidan investigar. En este caso, se puede destacar que la</w:t>
      </w:r>
      <w:r>
        <w:rPr>
          <w:rFonts w:ascii="Arial" w:hAnsi="Arial" w:cs="Arial"/>
          <w:sz w:val="24"/>
          <w:szCs w:val="24"/>
        </w:rPr>
        <w:t xml:space="preserve"> </w:t>
      </w:r>
      <w:r w:rsidRPr="000E46A4">
        <w:rPr>
          <w:rFonts w:ascii="Arial" w:hAnsi="Arial" w:cs="Arial"/>
          <w:sz w:val="24"/>
          <w:szCs w:val="24"/>
        </w:rPr>
        <w:t>investigación sobre COVID-19 ha llamado la atención de investigadores de todos los campos de las</w:t>
      </w:r>
      <w:r>
        <w:rPr>
          <w:rFonts w:ascii="Arial" w:hAnsi="Arial" w:cs="Arial"/>
          <w:sz w:val="24"/>
          <w:szCs w:val="24"/>
        </w:rPr>
        <w:t xml:space="preserve"> </w:t>
      </w:r>
      <w:r w:rsidRPr="000E46A4">
        <w:rPr>
          <w:rFonts w:ascii="Arial" w:hAnsi="Arial" w:cs="Arial"/>
          <w:sz w:val="24"/>
          <w:szCs w:val="24"/>
        </w:rPr>
        <w:t>ciencias de la salud.</w:t>
      </w:r>
    </w:p>
    <w:p w:rsidR="007D56D0" w:rsidRPr="002C0915" w:rsidRDefault="001F481F" w:rsidP="007D56D0">
      <w:pPr>
        <w:spacing w:line="360" w:lineRule="auto"/>
        <w:jc w:val="both"/>
        <w:rPr>
          <w:rFonts w:ascii="Arial" w:hAnsi="Arial" w:cs="Arial"/>
          <w:sz w:val="24"/>
          <w:szCs w:val="24"/>
        </w:rPr>
      </w:pPr>
      <w:r w:rsidRPr="002C0915">
        <w:rPr>
          <w:rFonts w:ascii="Arial" w:hAnsi="Arial" w:cs="Arial"/>
          <w:sz w:val="24"/>
          <w:szCs w:val="24"/>
        </w:rPr>
        <w:t>En medio  de este argumento, surge la necesidad de profundizar los estudios en relación</w:t>
      </w:r>
      <w:r w:rsidR="008C120A">
        <w:rPr>
          <w:rFonts w:ascii="Arial" w:hAnsi="Arial" w:cs="Arial"/>
          <w:sz w:val="24"/>
          <w:szCs w:val="24"/>
        </w:rPr>
        <w:t xml:space="preserve"> al tema</w:t>
      </w:r>
      <w:r w:rsidR="00603B91" w:rsidRPr="002C0915">
        <w:rPr>
          <w:rFonts w:ascii="Arial" w:hAnsi="Arial" w:cs="Arial"/>
          <w:sz w:val="24"/>
          <w:szCs w:val="24"/>
        </w:rPr>
        <w:t>,</w:t>
      </w:r>
      <w:r w:rsidRPr="002C0915">
        <w:rPr>
          <w:rFonts w:ascii="Arial" w:hAnsi="Arial" w:cs="Arial"/>
          <w:sz w:val="24"/>
          <w:szCs w:val="24"/>
        </w:rPr>
        <w:t xml:space="preserve"> </w:t>
      </w:r>
      <w:r w:rsidR="007D56D0" w:rsidRPr="002C0915">
        <w:rPr>
          <w:rFonts w:ascii="Arial" w:hAnsi="Arial" w:cs="Arial"/>
          <w:sz w:val="24"/>
          <w:szCs w:val="24"/>
        </w:rPr>
        <w:t xml:space="preserve">esto incrementa la posibilidad de cometer errores ortográficos y de redacción que  resulta un problema especialmente notorio hoy, pues una de las  principales vías de comunicación es </w:t>
      </w:r>
      <w:r w:rsidR="00CB7A6B" w:rsidRPr="002C0915">
        <w:rPr>
          <w:rFonts w:ascii="Arial" w:hAnsi="Arial" w:cs="Arial"/>
          <w:sz w:val="24"/>
          <w:szCs w:val="24"/>
        </w:rPr>
        <w:t xml:space="preserve">la </w:t>
      </w:r>
      <w:r w:rsidR="007D56D0" w:rsidRPr="002C0915">
        <w:rPr>
          <w:rFonts w:ascii="Arial" w:hAnsi="Arial" w:cs="Arial"/>
          <w:sz w:val="24"/>
          <w:szCs w:val="24"/>
        </w:rPr>
        <w:t>escritura</w:t>
      </w:r>
      <w:r w:rsidR="00603B91" w:rsidRPr="002C0915">
        <w:rPr>
          <w:rFonts w:ascii="Arial" w:hAnsi="Arial" w:cs="Arial"/>
          <w:sz w:val="24"/>
          <w:szCs w:val="24"/>
        </w:rPr>
        <w:t>.</w:t>
      </w:r>
    </w:p>
    <w:p w:rsidR="00340128" w:rsidRPr="005E5059" w:rsidRDefault="00340128" w:rsidP="00340128">
      <w:pPr>
        <w:spacing w:line="360" w:lineRule="auto"/>
        <w:jc w:val="both"/>
        <w:rPr>
          <w:rFonts w:ascii="Arial" w:hAnsi="Arial" w:cs="Arial"/>
          <w:sz w:val="24"/>
          <w:szCs w:val="24"/>
          <w:vertAlign w:val="superscript"/>
        </w:rPr>
      </w:pPr>
      <w:r w:rsidRPr="002C0915">
        <w:rPr>
          <w:rFonts w:ascii="Arial" w:hAnsi="Arial" w:cs="Arial"/>
          <w:sz w:val="24"/>
          <w:szCs w:val="24"/>
        </w:rPr>
        <w:lastRenderedPageBreak/>
        <w:t>La ortografía no es un mero artificio que pueda cambiarse fácilmente. Un cambio ortográfico representa una transformación importante en una lengua. De manera que esta debe atenderse por muchas razones y, no solo porque los errores afeen la escritura y constituyan “una mala carta de presentación” para el que escribe por reflejar poco nivel cultural o por desconsideración hacia el otro, que deberá entender lo que se intenta comunicar. De hecho, un problema ortográfico afecta la comunicabilidad de un texto y la comprensión de los mensajes.</w:t>
      </w:r>
      <w:r w:rsidR="005E5059">
        <w:rPr>
          <w:rFonts w:ascii="Arial" w:hAnsi="Arial" w:cs="Arial"/>
          <w:sz w:val="24"/>
          <w:szCs w:val="24"/>
          <w:vertAlign w:val="superscript"/>
        </w:rPr>
        <w:t>2</w:t>
      </w:r>
    </w:p>
    <w:p w:rsidR="00340128" w:rsidRPr="005E5059" w:rsidRDefault="00340128" w:rsidP="00340128">
      <w:pPr>
        <w:spacing w:before="100" w:beforeAutospacing="1" w:after="100" w:afterAutospacing="1" w:line="360" w:lineRule="auto"/>
        <w:jc w:val="both"/>
        <w:outlineLvl w:val="0"/>
        <w:rPr>
          <w:rFonts w:ascii="Arial" w:eastAsia="Times New Roman" w:hAnsi="Arial" w:cs="Arial"/>
          <w:sz w:val="24"/>
          <w:szCs w:val="24"/>
          <w:vertAlign w:val="superscript"/>
          <w:lang w:eastAsia="es-ES"/>
        </w:rPr>
      </w:pPr>
      <w:r w:rsidRPr="002C0915">
        <w:rPr>
          <w:rFonts w:ascii="Arial" w:eastAsia="Times New Roman" w:hAnsi="Arial" w:cs="Arial"/>
          <w:bCs/>
          <w:kern w:val="36"/>
          <w:sz w:val="24"/>
          <w:szCs w:val="24"/>
          <w:lang w:eastAsia="es-ES"/>
        </w:rPr>
        <w:t>Durante el año 2020, l</w:t>
      </w:r>
      <w:r w:rsidRPr="002C0915">
        <w:rPr>
          <w:rFonts w:ascii="Arial" w:eastAsia="Times New Roman" w:hAnsi="Arial" w:cs="Arial"/>
          <w:sz w:val="24"/>
          <w:szCs w:val="24"/>
          <w:lang w:eastAsia="es-ES"/>
        </w:rPr>
        <w:t xml:space="preserve">a Real Academia Española (RAE) y la Asociación de Academias de la Lengua Española (ASALE)  emprendieron las tareas de redacción de la nueva edición de su </w:t>
      </w:r>
      <w:r w:rsidRPr="002C0915">
        <w:rPr>
          <w:rFonts w:ascii="Arial" w:eastAsia="Times New Roman" w:hAnsi="Arial" w:cs="Arial"/>
          <w:i/>
          <w:iCs/>
          <w:sz w:val="24"/>
          <w:szCs w:val="24"/>
          <w:lang w:eastAsia="es-ES"/>
        </w:rPr>
        <w:t>Diccionario de la lengua española</w:t>
      </w:r>
      <w:r w:rsidRPr="002C0915">
        <w:rPr>
          <w:rFonts w:ascii="Arial" w:eastAsia="Times New Roman" w:hAnsi="Arial" w:cs="Arial"/>
          <w:sz w:val="24"/>
          <w:szCs w:val="24"/>
          <w:lang w:eastAsia="es-ES"/>
        </w:rPr>
        <w:t xml:space="preserve"> (</w:t>
      </w:r>
      <w:r w:rsidRPr="002C0915">
        <w:rPr>
          <w:rFonts w:ascii="Arial" w:eastAsia="Times New Roman" w:hAnsi="Arial" w:cs="Arial"/>
          <w:i/>
          <w:iCs/>
          <w:sz w:val="24"/>
          <w:szCs w:val="24"/>
          <w:lang w:eastAsia="es-ES"/>
        </w:rPr>
        <w:t>DLE</w:t>
      </w:r>
      <w:r w:rsidRPr="002C0915">
        <w:rPr>
          <w:rFonts w:ascii="Arial" w:eastAsia="Times New Roman" w:hAnsi="Arial" w:cs="Arial"/>
          <w:sz w:val="24"/>
          <w:szCs w:val="24"/>
          <w:lang w:eastAsia="es-ES"/>
        </w:rPr>
        <w:t>),  la revisión de este año incluyó 2557 novedades que se sumaron al Diccionario de la Real Academia Española, tales como artículos, enmiendas y adiciones en términos que quedaron obsoletos o era necesario modificarlos conceptual u ortográficamente.</w:t>
      </w:r>
      <w:r w:rsidR="005E5059">
        <w:rPr>
          <w:rFonts w:ascii="Arial" w:eastAsia="Times New Roman" w:hAnsi="Arial" w:cs="Arial"/>
          <w:sz w:val="24"/>
          <w:szCs w:val="24"/>
          <w:vertAlign w:val="superscript"/>
          <w:lang w:eastAsia="es-ES"/>
        </w:rPr>
        <w:t>3</w:t>
      </w:r>
      <w:proofErr w:type="gramStart"/>
      <w:r w:rsidR="005E5059">
        <w:rPr>
          <w:rFonts w:ascii="Arial" w:eastAsia="Times New Roman" w:hAnsi="Arial" w:cs="Arial"/>
          <w:sz w:val="24"/>
          <w:szCs w:val="24"/>
          <w:vertAlign w:val="superscript"/>
          <w:lang w:eastAsia="es-ES"/>
        </w:rPr>
        <w:t>,4</w:t>
      </w:r>
      <w:proofErr w:type="gramEnd"/>
    </w:p>
    <w:p w:rsidR="00340128" w:rsidRPr="002C0915" w:rsidRDefault="00340128" w:rsidP="00340128">
      <w:pPr>
        <w:spacing w:line="360" w:lineRule="auto"/>
        <w:jc w:val="both"/>
        <w:rPr>
          <w:rFonts w:ascii="Arial" w:eastAsia="Times New Roman" w:hAnsi="Arial" w:cs="Arial"/>
          <w:sz w:val="24"/>
          <w:szCs w:val="24"/>
          <w:vertAlign w:val="superscript"/>
          <w:lang w:eastAsia="es-ES"/>
        </w:rPr>
      </w:pPr>
      <w:r w:rsidRPr="002C0915">
        <w:rPr>
          <w:rFonts w:ascii="Arial" w:eastAsia="Times New Roman" w:hAnsi="Arial" w:cs="Arial"/>
          <w:sz w:val="24"/>
          <w:szCs w:val="24"/>
          <w:lang w:eastAsia="es-ES"/>
        </w:rPr>
        <w:t xml:space="preserve">Se ha optado por publicar estas actualizaciones anualmente, entre las novedades figuran varias vinculadas a la emergencia sanitaria actual , se adicionan  entradas referentes a los términos </w:t>
      </w:r>
      <w:r w:rsidRPr="002C0915">
        <w:rPr>
          <w:rFonts w:ascii="Arial" w:eastAsia="Times New Roman" w:hAnsi="Arial" w:cs="Arial"/>
          <w:bCs/>
          <w:sz w:val="24"/>
          <w:szCs w:val="24"/>
          <w:lang w:eastAsia="es-ES"/>
        </w:rPr>
        <w:t>"coronavirus"  como ¨</w:t>
      </w:r>
      <w:r w:rsidRPr="002C0915">
        <w:rPr>
          <w:rFonts w:ascii="Arial" w:hAnsi="Arial" w:cs="Arial"/>
          <w:sz w:val="24"/>
          <w:szCs w:val="24"/>
        </w:rPr>
        <w:t xml:space="preserve"> Virus que produce diversas enfermedades respiratorias en los seres humanos, desde el catarro a la neumonía o la COVID ¨</w:t>
      </w:r>
      <w:r w:rsidRPr="002C0915">
        <w:rPr>
          <w:rFonts w:ascii="Arial" w:eastAsia="Times New Roman" w:hAnsi="Arial" w:cs="Arial"/>
          <w:bCs/>
          <w:sz w:val="24"/>
          <w:szCs w:val="24"/>
          <w:lang w:eastAsia="es-ES"/>
        </w:rPr>
        <w:t>, ¨</w:t>
      </w:r>
      <w:proofErr w:type="spellStart"/>
      <w:r w:rsidRPr="002C0915">
        <w:rPr>
          <w:rFonts w:ascii="Arial" w:hAnsi="Arial" w:cs="Arial"/>
          <w:sz w:val="24"/>
          <w:szCs w:val="24"/>
        </w:rPr>
        <w:t>coronavírico</w:t>
      </w:r>
      <w:proofErr w:type="spellEnd"/>
      <w:r w:rsidRPr="002C0915">
        <w:rPr>
          <w:rFonts w:ascii="Arial" w:hAnsi="Arial" w:cs="Arial"/>
          <w:sz w:val="24"/>
          <w:szCs w:val="24"/>
        </w:rPr>
        <w:t xml:space="preserve">¨ referente a ¨ perteneciente o relativo al coronavirus¨ , </w:t>
      </w:r>
      <w:r w:rsidRPr="002C0915">
        <w:rPr>
          <w:rFonts w:ascii="Arial" w:eastAsia="Times New Roman" w:hAnsi="Arial" w:cs="Arial"/>
          <w:bCs/>
          <w:sz w:val="24"/>
          <w:szCs w:val="24"/>
          <w:lang w:eastAsia="es-ES"/>
        </w:rPr>
        <w:t>"COVID"</w:t>
      </w:r>
      <w:r w:rsidRPr="002C0915">
        <w:rPr>
          <w:rFonts w:ascii="Arial" w:eastAsia="Times New Roman" w:hAnsi="Arial" w:cs="Arial"/>
          <w:sz w:val="24"/>
          <w:szCs w:val="24"/>
          <w:lang w:eastAsia="es-ES"/>
        </w:rPr>
        <w:t>, definido en femenino o masculino como "síndrome respiratorio agudo producido por un coronavirus"</w:t>
      </w:r>
      <w:r w:rsidRPr="002C0915">
        <w:rPr>
          <w:rFonts w:ascii="Arial" w:eastAsia="Times New Roman" w:hAnsi="Arial" w:cs="Arial"/>
          <w:bCs/>
          <w:sz w:val="24"/>
          <w:szCs w:val="24"/>
          <w:lang w:eastAsia="es-ES"/>
        </w:rPr>
        <w:t xml:space="preserve"> "</w:t>
      </w:r>
      <w:proofErr w:type="spellStart"/>
      <w:r w:rsidRPr="002C0915">
        <w:rPr>
          <w:rFonts w:ascii="Arial" w:eastAsia="Times New Roman" w:hAnsi="Arial" w:cs="Arial"/>
          <w:bCs/>
          <w:sz w:val="24"/>
          <w:szCs w:val="24"/>
          <w:lang w:eastAsia="es-ES"/>
        </w:rPr>
        <w:t>cuarentenar</w:t>
      </w:r>
      <w:proofErr w:type="spellEnd"/>
      <w:r w:rsidRPr="002C0915">
        <w:rPr>
          <w:rFonts w:ascii="Arial" w:eastAsia="Times New Roman" w:hAnsi="Arial" w:cs="Arial"/>
          <w:bCs/>
          <w:sz w:val="24"/>
          <w:szCs w:val="24"/>
          <w:lang w:eastAsia="es-ES"/>
        </w:rPr>
        <w:t>" como ¨poner algo o a alguien en  cuarentena¨ ,¨</w:t>
      </w:r>
      <w:r w:rsidRPr="002C0915">
        <w:rPr>
          <w:rFonts w:ascii="Arial" w:hAnsi="Arial" w:cs="Arial"/>
          <w:sz w:val="24"/>
          <w:szCs w:val="24"/>
        </w:rPr>
        <w:t xml:space="preserve"> </w:t>
      </w:r>
      <w:proofErr w:type="spellStart"/>
      <w:r w:rsidRPr="002C0915">
        <w:rPr>
          <w:rFonts w:ascii="Arial" w:eastAsia="Times New Roman" w:hAnsi="Arial" w:cs="Arial"/>
          <w:bCs/>
          <w:sz w:val="24"/>
          <w:szCs w:val="24"/>
          <w:lang w:eastAsia="es-ES"/>
        </w:rPr>
        <w:t>cuarentenear</w:t>
      </w:r>
      <w:proofErr w:type="spellEnd"/>
      <w:r w:rsidRPr="002C0915">
        <w:rPr>
          <w:rFonts w:ascii="Arial" w:eastAsia="Times New Roman" w:hAnsi="Arial" w:cs="Arial"/>
          <w:bCs/>
          <w:sz w:val="24"/>
          <w:szCs w:val="24"/>
          <w:lang w:eastAsia="es-ES"/>
        </w:rPr>
        <w:t>¨  ¨pasar un período de  cuarentena¨, "</w:t>
      </w:r>
      <w:proofErr w:type="spellStart"/>
      <w:r w:rsidRPr="002C0915">
        <w:rPr>
          <w:rFonts w:ascii="Arial" w:eastAsia="Times New Roman" w:hAnsi="Arial" w:cs="Arial"/>
          <w:bCs/>
          <w:sz w:val="24"/>
          <w:szCs w:val="24"/>
          <w:lang w:eastAsia="es-ES"/>
        </w:rPr>
        <w:t>desconfinar</w:t>
      </w:r>
      <w:proofErr w:type="spellEnd"/>
      <w:r w:rsidRPr="002C0915">
        <w:rPr>
          <w:rFonts w:ascii="Arial" w:eastAsia="Times New Roman" w:hAnsi="Arial" w:cs="Arial"/>
          <w:bCs/>
          <w:sz w:val="24"/>
          <w:szCs w:val="24"/>
          <w:lang w:eastAsia="es-ES"/>
        </w:rPr>
        <w:t>"</w:t>
      </w:r>
      <w:r w:rsidRPr="002C0915">
        <w:rPr>
          <w:rFonts w:ascii="Arial" w:eastAsia="Times New Roman" w:hAnsi="Arial" w:cs="Arial"/>
          <w:sz w:val="24"/>
          <w:szCs w:val="24"/>
          <w:lang w:eastAsia="es-ES"/>
        </w:rPr>
        <w:t xml:space="preserve"> ¨ levantar las medidas de confinamiento impuestas a una  población, o a parte de ella, en un territorio u otro lugar¨ , desconfinamiento ¨levantamiento de las medidas impuestas en un confinamiento¨, ¨desescalada ¨descenso o disminución graduales en la </w:t>
      </w:r>
      <w:r w:rsidR="008C120A" w:rsidRPr="002C0915">
        <w:rPr>
          <w:rFonts w:ascii="Arial" w:eastAsia="Times New Roman" w:hAnsi="Arial" w:cs="Arial"/>
          <w:sz w:val="24"/>
          <w:szCs w:val="24"/>
          <w:lang w:eastAsia="es-ES"/>
        </w:rPr>
        <w:t>extensión, intensidad</w:t>
      </w:r>
      <w:r w:rsidRPr="002C0915">
        <w:rPr>
          <w:rFonts w:ascii="Arial" w:eastAsia="Times New Roman" w:hAnsi="Arial" w:cs="Arial"/>
          <w:sz w:val="24"/>
          <w:szCs w:val="24"/>
          <w:lang w:eastAsia="es-ES"/>
        </w:rPr>
        <w:t xml:space="preserve"> o magnitud de una situación crítica, o de las medidas para combatirla¨.</w:t>
      </w:r>
      <w:r w:rsidR="005E5059">
        <w:rPr>
          <w:rFonts w:ascii="Arial" w:eastAsia="Times New Roman" w:hAnsi="Arial" w:cs="Arial"/>
          <w:sz w:val="24"/>
          <w:szCs w:val="24"/>
          <w:vertAlign w:val="superscript"/>
          <w:lang w:eastAsia="es-ES"/>
        </w:rPr>
        <w:t>3,4</w:t>
      </w:r>
    </w:p>
    <w:p w:rsidR="00340128" w:rsidRPr="002C0915" w:rsidRDefault="00340128" w:rsidP="00340128">
      <w:pPr>
        <w:spacing w:line="360" w:lineRule="auto"/>
        <w:jc w:val="both"/>
        <w:rPr>
          <w:rFonts w:ascii="Arial" w:eastAsia="Times New Roman" w:hAnsi="Arial" w:cs="Arial"/>
          <w:sz w:val="24"/>
          <w:szCs w:val="24"/>
          <w:vertAlign w:val="superscript"/>
          <w:lang w:eastAsia="es-ES"/>
        </w:rPr>
      </w:pPr>
      <w:r w:rsidRPr="002C0915">
        <w:rPr>
          <w:rFonts w:ascii="Arial" w:eastAsia="Times New Roman" w:hAnsi="Arial" w:cs="Arial"/>
          <w:sz w:val="24"/>
          <w:szCs w:val="24"/>
          <w:lang w:eastAsia="es-ES"/>
        </w:rPr>
        <w:t xml:space="preserve">Se incluye, además, como enmienda de acepción en países como Argentina , Bolivia, Paraguay , Uruguay  el término "barbijo" como sinónimo de "mascarilla" es decir "pieza que cubre la boca y la nariz para proteger de patógenos", </w:t>
      </w:r>
      <w:r w:rsidRPr="002C0915">
        <w:rPr>
          <w:rFonts w:ascii="Arial" w:eastAsia="Times New Roman" w:hAnsi="Arial" w:cs="Arial"/>
          <w:sz w:val="24"/>
          <w:szCs w:val="24"/>
          <w:lang w:eastAsia="es-ES"/>
        </w:rPr>
        <w:lastRenderedPageBreak/>
        <w:t>¨</w:t>
      </w:r>
      <w:proofErr w:type="spellStart"/>
      <w:r w:rsidRPr="002C0915">
        <w:rPr>
          <w:rFonts w:ascii="Arial" w:eastAsia="Times New Roman" w:hAnsi="Arial" w:cs="Arial"/>
          <w:sz w:val="24"/>
          <w:szCs w:val="24"/>
          <w:lang w:eastAsia="es-ES"/>
        </w:rPr>
        <w:t>cuarenteno</w:t>
      </w:r>
      <w:proofErr w:type="spellEnd"/>
      <w:r w:rsidRPr="002C0915">
        <w:rPr>
          <w:rFonts w:ascii="Arial" w:eastAsia="Times New Roman" w:hAnsi="Arial" w:cs="Arial"/>
          <w:sz w:val="24"/>
          <w:szCs w:val="24"/>
          <w:lang w:eastAsia="es-ES"/>
        </w:rPr>
        <w:t xml:space="preserve"> (</w:t>
      </w:r>
      <w:proofErr w:type="spellStart"/>
      <w:r w:rsidRPr="002C0915">
        <w:rPr>
          <w:rFonts w:ascii="Arial" w:eastAsia="Times New Roman" w:hAnsi="Arial" w:cs="Arial"/>
          <w:sz w:val="24"/>
          <w:szCs w:val="24"/>
          <w:lang w:eastAsia="es-ES"/>
        </w:rPr>
        <w:t>na</w:t>
      </w:r>
      <w:proofErr w:type="spellEnd"/>
      <w:r w:rsidRPr="002C0915">
        <w:rPr>
          <w:rFonts w:ascii="Arial" w:eastAsia="Times New Roman" w:hAnsi="Arial" w:cs="Arial"/>
          <w:sz w:val="24"/>
          <w:szCs w:val="24"/>
          <w:lang w:eastAsia="es-ES"/>
        </w:rPr>
        <w:t>)¨   ¨Aislamiento preventivo a que se somete durante un período de tiempo, por razones sanitarias, a personas, animales o cosas.¨</w:t>
      </w:r>
      <w:r w:rsidR="005E5059">
        <w:rPr>
          <w:rFonts w:ascii="Arial" w:eastAsia="Times New Roman" w:hAnsi="Arial" w:cs="Arial"/>
          <w:sz w:val="24"/>
          <w:szCs w:val="24"/>
          <w:vertAlign w:val="superscript"/>
          <w:lang w:eastAsia="es-ES"/>
        </w:rPr>
        <w:t>3,4</w:t>
      </w:r>
    </w:p>
    <w:p w:rsidR="00562C95" w:rsidRPr="002C0915" w:rsidRDefault="00562C95" w:rsidP="00562C95">
      <w:pPr>
        <w:spacing w:line="360" w:lineRule="auto"/>
        <w:jc w:val="both"/>
        <w:rPr>
          <w:rFonts w:ascii="Arial" w:hAnsi="Arial" w:cs="Arial"/>
          <w:sz w:val="24"/>
          <w:szCs w:val="24"/>
        </w:rPr>
      </w:pPr>
      <w:r w:rsidRPr="002C0915">
        <w:rPr>
          <w:rFonts w:ascii="Arial" w:hAnsi="Arial" w:cs="Arial"/>
          <w:sz w:val="24"/>
          <w:szCs w:val="24"/>
        </w:rPr>
        <w:t xml:space="preserve">La lengua que hablamos forma parte de nuestra idiosincrasia y cultura, además nos une como nación , la ortografía es el elemento que mantiene con mayor firmeza la unidad de una lengua hablada por muchas personas de países muy alejados teniendo en cuenta que  más de 577 millones de personas que hablan el español, segundo idioma más hablado del mundo después del chino, y también el tercero más estudiado, después del inglés y del francés </w:t>
      </w:r>
      <w:r w:rsidR="005E5059">
        <w:rPr>
          <w:rFonts w:ascii="Arial" w:hAnsi="Arial" w:cs="Arial"/>
          <w:sz w:val="24"/>
          <w:szCs w:val="24"/>
        </w:rPr>
        <w:t>.</w:t>
      </w:r>
      <w:r w:rsidR="005E5059">
        <w:rPr>
          <w:rFonts w:ascii="Arial" w:hAnsi="Arial" w:cs="Arial"/>
          <w:sz w:val="24"/>
          <w:szCs w:val="24"/>
          <w:vertAlign w:val="superscript"/>
        </w:rPr>
        <w:t>2</w:t>
      </w:r>
      <w:r w:rsidR="005E5059">
        <w:rPr>
          <w:rFonts w:ascii="Arial" w:hAnsi="Arial" w:cs="Arial"/>
          <w:sz w:val="24"/>
          <w:szCs w:val="24"/>
        </w:rPr>
        <w:t xml:space="preserve"> S</w:t>
      </w:r>
      <w:r w:rsidRPr="002C0915">
        <w:rPr>
          <w:rFonts w:ascii="Arial" w:hAnsi="Arial" w:cs="Arial"/>
          <w:sz w:val="24"/>
          <w:szCs w:val="24"/>
        </w:rPr>
        <w:t>e hace necesario conocer aspectos de interés actual</w:t>
      </w:r>
      <w:r w:rsidR="0072248B" w:rsidRPr="002C0915">
        <w:rPr>
          <w:rFonts w:ascii="Arial" w:hAnsi="Arial" w:cs="Arial"/>
          <w:sz w:val="24"/>
          <w:szCs w:val="24"/>
        </w:rPr>
        <w:t xml:space="preserve"> en el contexto de la pandemia por COVID-19 </w:t>
      </w:r>
      <w:r w:rsidRPr="002C0915">
        <w:rPr>
          <w:rFonts w:ascii="Arial" w:hAnsi="Arial" w:cs="Arial"/>
          <w:sz w:val="24"/>
          <w:szCs w:val="24"/>
        </w:rPr>
        <w:t xml:space="preserve"> para evitar  problemas de comprensión que inevitablemente llevarían a la incomunicación.</w:t>
      </w:r>
    </w:p>
    <w:p w:rsidR="00603B91" w:rsidRDefault="001A20A6" w:rsidP="00603B91">
      <w:pPr>
        <w:spacing w:line="360" w:lineRule="auto"/>
        <w:jc w:val="both"/>
        <w:rPr>
          <w:rFonts w:ascii="Arial" w:hAnsi="Arial" w:cs="Arial"/>
          <w:sz w:val="24"/>
          <w:szCs w:val="24"/>
        </w:rPr>
      </w:pPr>
      <w:r w:rsidRPr="002C0915">
        <w:rPr>
          <w:rFonts w:ascii="Arial" w:hAnsi="Arial" w:cs="Arial"/>
          <w:sz w:val="24"/>
          <w:szCs w:val="24"/>
        </w:rPr>
        <w:t>Si</w:t>
      </w:r>
      <w:r w:rsidR="007957E2" w:rsidRPr="002C0915">
        <w:rPr>
          <w:rFonts w:ascii="Arial" w:hAnsi="Arial" w:cs="Arial"/>
          <w:sz w:val="24"/>
          <w:szCs w:val="24"/>
        </w:rPr>
        <w:t xml:space="preserve"> asumimos los aspectos lingüísticos antes mencionados como referencia obligada de nuestros profesionales de la </w:t>
      </w:r>
      <w:r w:rsidR="00831A4B" w:rsidRPr="002C0915">
        <w:rPr>
          <w:rFonts w:ascii="Arial" w:hAnsi="Arial" w:cs="Arial"/>
          <w:sz w:val="24"/>
          <w:szCs w:val="24"/>
        </w:rPr>
        <w:t>salud, incorporados</w:t>
      </w:r>
      <w:r w:rsidR="007957E2" w:rsidRPr="002C0915">
        <w:rPr>
          <w:rFonts w:ascii="Arial" w:hAnsi="Arial" w:cs="Arial"/>
          <w:sz w:val="24"/>
          <w:szCs w:val="24"/>
        </w:rPr>
        <w:t xml:space="preserve">  </w:t>
      </w:r>
      <w:r w:rsidRPr="002C0915">
        <w:rPr>
          <w:rFonts w:ascii="Arial" w:hAnsi="Arial" w:cs="Arial"/>
          <w:sz w:val="24"/>
          <w:szCs w:val="24"/>
        </w:rPr>
        <w:t>de manera consciente</w:t>
      </w:r>
      <w:r w:rsidR="007957E2" w:rsidRPr="002C0915">
        <w:rPr>
          <w:rFonts w:ascii="Arial" w:hAnsi="Arial" w:cs="Arial"/>
          <w:sz w:val="24"/>
          <w:szCs w:val="24"/>
        </w:rPr>
        <w:t xml:space="preserve"> a </w:t>
      </w:r>
      <w:r w:rsidR="006A60E1" w:rsidRPr="002C0915">
        <w:rPr>
          <w:rFonts w:ascii="Arial" w:hAnsi="Arial" w:cs="Arial"/>
          <w:sz w:val="24"/>
          <w:szCs w:val="24"/>
        </w:rPr>
        <w:t xml:space="preserve">la </w:t>
      </w:r>
      <w:r w:rsidR="007957E2" w:rsidRPr="002C0915">
        <w:rPr>
          <w:rFonts w:ascii="Arial" w:hAnsi="Arial" w:cs="Arial"/>
          <w:sz w:val="24"/>
          <w:szCs w:val="24"/>
        </w:rPr>
        <w:t>dinámica del desarrollo social, técnico y cultural,</w:t>
      </w:r>
      <w:r w:rsidR="006A60E1" w:rsidRPr="002C0915">
        <w:rPr>
          <w:rFonts w:ascii="Arial" w:hAnsi="Arial" w:cs="Arial"/>
          <w:sz w:val="24"/>
          <w:szCs w:val="24"/>
        </w:rPr>
        <w:t xml:space="preserve"> </w:t>
      </w:r>
      <w:r w:rsidRPr="002C0915">
        <w:rPr>
          <w:rFonts w:ascii="Arial" w:hAnsi="Arial" w:cs="Arial"/>
          <w:sz w:val="24"/>
          <w:szCs w:val="24"/>
        </w:rPr>
        <w:t xml:space="preserve"> se pueden mejorar y resolver los errores </w:t>
      </w:r>
      <w:r w:rsidR="00831A4B" w:rsidRPr="002C0915">
        <w:rPr>
          <w:rFonts w:ascii="Arial" w:hAnsi="Arial" w:cs="Arial"/>
          <w:sz w:val="24"/>
          <w:szCs w:val="24"/>
        </w:rPr>
        <w:t>cometidos,</w:t>
      </w:r>
      <w:r w:rsidR="001A29B3">
        <w:rPr>
          <w:rFonts w:ascii="Arial" w:hAnsi="Arial" w:cs="Arial"/>
          <w:sz w:val="24"/>
          <w:szCs w:val="24"/>
        </w:rPr>
        <w:t xml:space="preserve"> haciendo </w:t>
      </w:r>
      <w:r w:rsidR="001A29B3" w:rsidRPr="001A29B3">
        <w:rPr>
          <w:rFonts w:ascii="Arial" w:hAnsi="Arial" w:cs="Arial"/>
          <w:sz w:val="24"/>
          <w:szCs w:val="24"/>
        </w:rPr>
        <w:t xml:space="preserve"> realidad lo que nuestro Héroe</w:t>
      </w:r>
      <w:r w:rsidR="001A29B3">
        <w:rPr>
          <w:rFonts w:ascii="Arial" w:hAnsi="Arial" w:cs="Arial"/>
          <w:sz w:val="24"/>
          <w:szCs w:val="24"/>
        </w:rPr>
        <w:t xml:space="preserve"> </w:t>
      </w:r>
      <w:r w:rsidR="001A29B3" w:rsidRPr="001A29B3">
        <w:rPr>
          <w:rFonts w:ascii="Arial" w:hAnsi="Arial" w:cs="Arial"/>
          <w:sz w:val="24"/>
          <w:szCs w:val="24"/>
        </w:rPr>
        <w:t>Nacional</w:t>
      </w:r>
      <w:r w:rsidR="001A29B3">
        <w:rPr>
          <w:rFonts w:ascii="Arial" w:hAnsi="Arial" w:cs="Arial"/>
          <w:sz w:val="24"/>
          <w:szCs w:val="24"/>
        </w:rPr>
        <w:t xml:space="preserve"> </w:t>
      </w:r>
      <w:r w:rsidR="00603B91" w:rsidRPr="002C0915">
        <w:rPr>
          <w:rFonts w:ascii="Arial" w:hAnsi="Arial" w:cs="Arial"/>
          <w:sz w:val="24"/>
          <w:szCs w:val="24"/>
        </w:rPr>
        <w:t>José Martí, afirmó</w:t>
      </w:r>
      <w:r w:rsidR="001A29B3">
        <w:rPr>
          <w:rFonts w:ascii="Arial" w:hAnsi="Arial" w:cs="Arial"/>
          <w:sz w:val="24"/>
          <w:szCs w:val="24"/>
        </w:rPr>
        <w:t xml:space="preserve"> cuando </w:t>
      </w:r>
      <w:r w:rsidR="00831A4B">
        <w:rPr>
          <w:rFonts w:ascii="Arial" w:hAnsi="Arial" w:cs="Arial"/>
          <w:sz w:val="24"/>
          <w:szCs w:val="24"/>
        </w:rPr>
        <w:t>escribió:</w:t>
      </w:r>
      <w:r w:rsidR="00603B91" w:rsidRPr="002C0915">
        <w:rPr>
          <w:rFonts w:ascii="Arial" w:hAnsi="Arial" w:cs="Arial"/>
          <w:sz w:val="24"/>
          <w:szCs w:val="24"/>
        </w:rPr>
        <w:t xml:space="preserve"> “...n</w:t>
      </w:r>
      <w:r w:rsidR="001A29B3">
        <w:rPr>
          <w:rFonts w:ascii="Arial" w:hAnsi="Arial" w:cs="Arial"/>
          <w:sz w:val="24"/>
          <w:szCs w:val="24"/>
        </w:rPr>
        <w:t>o</w:t>
      </w:r>
      <w:r w:rsidR="00603B91" w:rsidRPr="002C0915">
        <w:rPr>
          <w:rFonts w:ascii="Arial" w:hAnsi="Arial" w:cs="Arial"/>
          <w:sz w:val="24"/>
          <w:szCs w:val="24"/>
        </w:rPr>
        <w:t xml:space="preserve"> hay nada mejor para agrandar y robustecer la mente que el uso esmerado y oportuno del lenguaje”.</w:t>
      </w:r>
    </w:p>
    <w:p w:rsidR="00A63078" w:rsidRDefault="00A63078" w:rsidP="00603B91">
      <w:pPr>
        <w:spacing w:line="360" w:lineRule="auto"/>
        <w:jc w:val="both"/>
        <w:rPr>
          <w:rFonts w:ascii="Arial" w:hAnsi="Arial" w:cs="Arial"/>
          <w:sz w:val="24"/>
          <w:szCs w:val="24"/>
        </w:rPr>
      </w:pPr>
    </w:p>
    <w:p w:rsidR="00A63078" w:rsidRDefault="00A63078" w:rsidP="00A63078">
      <w:pPr>
        <w:spacing w:line="360" w:lineRule="auto"/>
        <w:jc w:val="both"/>
        <w:rPr>
          <w:rFonts w:ascii="Arial" w:hAnsi="Arial" w:cs="Arial"/>
          <w:b/>
          <w:sz w:val="24"/>
          <w:szCs w:val="24"/>
        </w:rPr>
      </w:pPr>
      <w:r w:rsidRPr="00A63078">
        <w:rPr>
          <w:rFonts w:ascii="Arial" w:hAnsi="Arial" w:cs="Arial"/>
          <w:b/>
          <w:sz w:val="24"/>
          <w:szCs w:val="24"/>
        </w:rPr>
        <w:t>Referencias bibliográficas</w:t>
      </w:r>
    </w:p>
    <w:p w:rsidR="00D82F83" w:rsidRPr="009C6E7B" w:rsidRDefault="00D82F83" w:rsidP="009C6E7B">
      <w:pPr>
        <w:pStyle w:val="Prrafodelista"/>
        <w:numPr>
          <w:ilvl w:val="0"/>
          <w:numId w:val="1"/>
        </w:numPr>
        <w:spacing w:line="360" w:lineRule="auto"/>
        <w:jc w:val="both"/>
        <w:rPr>
          <w:rFonts w:ascii="Arial" w:hAnsi="Arial" w:cs="Arial"/>
          <w:b/>
          <w:sz w:val="24"/>
          <w:szCs w:val="24"/>
        </w:rPr>
      </w:pPr>
      <w:r w:rsidRPr="009C6E7B">
        <w:rPr>
          <w:rFonts w:ascii="Arial" w:hAnsi="Arial" w:cs="Arial"/>
          <w:sz w:val="24"/>
          <w:szCs w:val="24"/>
        </w:rPr>
        <w:t xml:space="preserve">Fuentes, J. C., Barbié, S. V., Cruz, Y. C., Batista, A. J. L., Lorenzo, N. E. I., &amp; </w:t>
      </w:r>
      <w:proofErr w:type="spellStart"/>
      <w:r w:rsidRPr="009C6E7B">
        <w:rPr>
          <w:rFonts w:ascii="Arial" w:hAnsi="Arial" w:cs="Arial"/>
          <w:sz w:val="24"/>
          <w:szCs w:val="24"/>
        </w:rPr>
        <w:t>Anzardo</w:t>
      </w:r>
      <w:proofErr w:type="spellEnd"/>
      <w:r w:rsidRPr="009C6E7B">
        <w:rPr>
          <w:rFonts w:ascii="Arial" w:hAnsi="Arial" w:cs="Arial"/>
          <w:sz w:val="24"/>
          <w:szCs w:val="24"/>
        </w:rPr>
        <w:t xml:space="preserve">, R. D. D. (2020). Abordaje </w:t>
      </w:r>
      <w:proofErr w:type="spellStart"/>
      <w:r w:rsidRPr="009C6E7B">
        <w:rPr>
          <w:rFonts w:ascii="Arial" w:hAnsi="Arial" w:cs="Arial"/>
          <w:sz w:val="24"/>
          <w:szCs w:val="24"/>
        </w:rPr>
        <w:t>imagenológico</w:t>
      </w:r>
      <w:proofErr w:type="spellEnd"/>
      <w:r w:rsidRPr="009C6E7B">
        <w:rPr>
          <w:rFonts w:ascii="Arial" w:hAnsi="Arial" w:cs="Arial"/>
          <w:sz w:val="24"/>
          <w:szCs w:val="24"/>
        </w:rPr>
        <w:t xml:space="preserve"> de lesiones pulmonares en el contexto de la COVID-19. </w:t>
      </w:r>
      <w:r w:rsidRPr="009C6E7B">
        <w:rPr>
          <w:rFonts w:ascii="Arial" w:hAnsi="Arial" w:cs="Arial"/>
          <w:i/>
          <w:iCs/>
          <w:sz w:val="24"/>
          <w:szCs w:val="24"/>
        </w:rPr>
        <w:t>Correo Científico Médico</w:t>
      </w:r>
      <w:r w:rsidRPr="009C6E7B">
        <w:rPr>
          <w:rFonts w:ascii="Arial" w:hAnsi="Arial" w:cs="Arial"/>
          <w:sz w:val="24"/>
          <w:szCs w:val="24"/>
        </w:rPr>
        <w:t xml:space="preserve">, </w:t>
      </w:r>
      <w:r w:rsidRPr="009C6E7B">
        <w:rPr>
          <w:rFonts w:ascii="Arial" w:hAnsi="Arial" w:cs="Arial"/>
          <w:i/>
          <w:iCs/>
          <w:sz w:val="24"/>
          <w:szCs w:val="24"/>
        </w:rPr>
        <w:t>24</w:t>
      </w:r>
      <w:r w:rsidRPr="009C6E7B">
        <w:rPr>
          <w:rFonts w:ascii="Arial" w:hAnsi="Arial" w:cs="Arial"/>
          <w:sz w:val="24"/>
          <w:szCs w:val="24"/>
        </w:rPr>
        <w:t>(3)</w:t>
      </w:r>
    </w:p>
    <w:p w:rsidR="009C6E7B" w:rsidRPr="005E5059" w:rsidRDefault="005E5059" w:rsidP="009C6E7B">
      <w:pPr>
        <w:pStyle w:val="Prrafodelista"/>
        <w:numPr>
          <w:ilvl w:val="0"/>
          <w:numId w:val="1"/>
        </w:numPr>
        <w:spacing w:line="360" w:lineRule="auto"/>
        <w:jc w:val="both"/>
        <w:rPr>
          <w:rFonts w:ascii="Arial" w:hAnsi="Arial" w:cs="Arial"/>
          <w:b/>
          <w:sz w:val="24"/>
          <w:szCs w:val="24"/>
        </w:rPr>
      </w:pPr>
      <w:proofErr w:type="spellStart"/>
      <w:r w:rsidRPr="005E5059">
        <w:rPr>
          <w:rFonts w:ascii="Arial" w:hAnsi="Arial" w:cs="Arial"/>
          <w:sz w:val="24"/>
          <w:szCs w:val="24"/>
        </w:rPr>
        <w:t>Spelling</w:t>
      </w:r>
      <w:proofErr w:type="spellEnd"/>
      <w:r w:rsidRPr="005E5059">
        <w:rPr>
          <w:rFonts w:ascii="Arial" w:hAnsi="Arial" w:cs="Arial"/>
          <w:sz w:val="24"/>
          <w:szCs w:val="24"/>
        </w:rPr>
        <w:t xml:space="preserve"> and </w:t>
      </w:r>
      <w:proofErr w:type="spellStart"/>
      <w:r w:rsidRPr="005E5059">
        <w:rPr>
          <w:rFonts w:ascii="Arial" w:hAnsi="Arial" w:cs="Arial"/>
          <w:sz w:val="24"/>
          <w:szCs w:val="24"/>
        </w:rPr>
        <w:t>its</w:t>
      </w:r>
      <w:proofErr w:type="spellEnd"/>
      <w:r w:rsidRPr="005E5059">
        <w:rPr>
          <w:rFonts w:ascii="Arial" w:hAnsi="Arial" w:cs="Arial"/>
          <w:sz w:val="24"/>
          <w:szCs w:val="24"/>
        </w:rPr>
        <w:t xml:space="preserve"> </w:t>
      </w:r>
      <w:proofErr w:type="spellStart"/>
      <w:r w:rsidRPr="005E5059">
        <w:rPr>
          <w:rFonts w:ascii="Arial" w:hAnsi="Arial" w:cs="Arial"/>
          <w:sz w:val="24"/>
          <w:szCs w:val="24"/>
        </w:rPr>
        <w:t>importance</w:t>
      </w:r>
      <w:proofErr w:type="spellEnd"/>
      <w:r w:rsidRPr="005E5059">
        <w:rPr>
          <w:rFonts w:ascii="Arial" w:hAnsi="Arial" w:cs="Arial"/>
          <w:sz w:val="24"/>
          <w:szCs w:val="24"/>
        </w:rPr>
        <w:t xml:space="preserve"> </w:t>
      </w:r>
      <w:proofErr w:type="spellStart"/>
      <w:r w:rsidRPr="005E5059">
        <w:rPr>
          <w:rFonts w:ascii="Arial" w:hAnsi="Arial" w:cs="Arial"/>
          <w:sz w:val="24"/>
          <w:szCs w:val="24"/>
        </w:rPr>
        <w:t>for</w:t>
      </w:r>
      <w:proofErr w:type="spellEnd"/>
      <w:r w:rsidRPr="005E5059">
        <w:rPr>
          <w:rFonts w:ascii="Arial" w:hAnsi="Arial" w:cs="Arial"/>
          <w:sz w:val="24"/>
          <w:szCs w:val="24"/>
        </w:rPr>
        <w:t xml:space="preserve"> </w:t>
      </w:r>
      <w:proofErr w:type="spellStart"/>
      <w:r w:rsidRPr="005E5059">
        <w:rPr>
          <w:rFonts w:ascii="Arial" w:hAnsi="Arial" w:cs="Arial"/>
          <w:sz w:val="24"/>
          <w:szCs w:val="24"/>
        </w:rPr>
        <w:t>efficient</w:t>
      </w:r>
      <w:proofErr w:type="spellEnd"/>
      <w:r w:rsidRPr="005E5059">
        <w:rPr>
          <w:rFonts w:ascii="Arial" w:hAnsi="Arial" w:cs="Arial"/>
          <w:sz w:val="24"/>
          <w:szCs w:val="24"/>
        </w:rPr>
        <w:t xml:space="preserve"> </w:t>
      </w:r>
      <w:proofErr w:type="spellStart"/>
      <w:r w:rsidRPr="005E5059">
        <w:rPr>
          <w:rFonts w:ascii="Arial" w:hAnsi="Arial" w:cs="Arial"/>
          <w:sz w:val="24"/>
          <w:szCs w:val="24"/>
        </w:rPr>
        <w:t>communication</w:t>
      </w:r>
      <w:proofErr w:type="spellEnd"/>
      <w:r w:rsidRPr="005E5059">
        <w:rPr>
          <w:rFonts w:ascii="Arial" w:hAnsi="Arial" w:cs="Arial"/>
          <w:sz w:val="24"/>
          <w:szCs w:val="24"/>
        </w:rPr>
        <w:t xml:space="preserve"> [Internet]. Gob.cu. [citado el 1 de marzo de 2021]. Disponible en: </w:t>
      </w:r>
      <w:hyperlink r:id="rId10" w:history="1">
        <w:r w:rsidRPr="00776895">
          <w:rPr>
            <w:rStyle w:val="Hipervnculo"/>
            <w:rFonts w:ascii="Arial" w:hAnsi="Arial" w:cs="Arial"/>
            <w:sz w:val="24"/>
            <w:szCs w:val="24"/>
          </w:rPr>
          <w:t>https://www.contraloria.gob.cu/en/spelling-and-its-importance-efficient-communication</w:t>
        </w:r>
      </w:hyperlink>
      <w:r>
        <w:rPr>
          <w:rFonts w:ascii="Arial" w:hAnsi="Arial" w:cs="Arial"/>
          <w:sz w:val="24"/>
          <w:szCs w:val="24"/>
        </w:rPr>
        <w:t xml:space="preserve"> </w:t>
      </w:r>
    </w:p>
    <w:p w:rsidR="00A63078" w:rsidRPr="009C6E7B" w:rsidRDefault="00A63078" w:rsidP="009C6E7B">
      <w:pPr>
        <w:pStyle w:val="Prrafodelista"/>
        <w:numPr>
          <w:ilvl w:val="0"/>
          <w:numId w:val="1"/>
        </w:numPr>
        <w:spacing w:line="360" w:lineRule="auto"/>
        <w:jc w:val="both"/>
        <w:rPr>
          <w:rFonts w:ascii="Arial" w:hAnsi="Arial" w:cs="Arial"/>
          <w:sz w:val="24"/>
          <w:szCs w:val="24"/>
        </w:rPr>
      </w:pPr>
      <w:r w:rsidRPr="009C6E7B">
        <w:rPr>
          <w:rFonts w:ascii="Arial" w:hAnsi="Arial" w:cs="Arial"/>
          <w:sz w:val="24"/>
          <w:szCs w:val="24"/>
        </w:rPr>
        <w:t>Real Academia Española. Muestra de Novedades del Diccionario de la lengua española 23.4.  España</w:t>
      </w:r>
      <w:proofErr w:type="gramStart"/>
      <w:r w:rsidRPr="009C6E7B">
        <w:rPr>
          <w:rFonts w:ascii="Arial" w:hAnsi="Arial" w:cs="Arial"/>
          <w:sz w:val="24"/>
          <w:szCs w:val="24"/>
        </w:rPr>
        <w:t>:  RAE</w:t>
      </w:r>
      <w:proofErr w:type="gramEnd"/>
      <w:r w:rsidRPr="009C6E7B">
        <w:rPr>
          <w:rFonts w:ascii="Arial" w:hAnsi="Arial" w:cs="Arial"/>
          <w:sz w:val="24"/>
          <w:szCs w:val="24"/>
        </w:rPr>
        <w:t xml:space="preserve">;  2020  [acceso  31/01/2021].  Disponible  en: </w:t>
      </w:r>
      <w:hyperlink r:id="rId11" w:history="1">
        <w:r w:rsidRPr="009C6E7B">
          <w:rPr>
            <w:rStyle w:val="Hipervnculo"/>
            <w:rFonts w:ascii="Arial" w:hAnsi="Arial" w:cs="Arial"/>
            <w:sz w:val="24"/>
            <w:szCs w:val="24"/>
          </w:rPr>
          <w:t>https://dle.rae.es/docs/Novedades_DLE_23.4-Seleccion.pdf</w:t>
        </w:r>
      </w:hyperlink>
      <w:r w:rsidRPr="009C6E7B">
        <w:rPr>
          <w:rFonts w:ascii="Arial" w:hAnsi="Arial" w:cs="Arial"/>
          <w:sz w:val="24"/>
          <w:szCs w:val="24"/>
        </w:rPr>
        <w:t xml:space="preserve"> </w:t>
      </w:r>
    </w:p>
    <w:p w:rsidR="00A63078" w:rsidRPr="009C6E7B" w:rsidRDefault="00A63078" w:rsidP="009C6E7B">
      <w:pPr>
        <w:pStyle w:val="Prrafodelista"/>
        <w:numPr>
          <w:ilvl w:val="0"/>
          <w:numId w:val="1"/>
        </w:numPr>
        <w:spacing w:line="360" w:lineRule="auto"/>
        <w:jc w:val="both"/>
        <w:rPr>
          <w:rFonts w:ascii="Arial" w:hAnsi="Arial" w:cs="Arial"/>
          <w:sz w:val="24"/>
          <w:szCs w:val="24"/>
        </w:rPr>
      </w:pPr>
      <w:r w:rsidRPr="009C6E7B">
        <w:rPr>
          <w:rFonts w:ascii="Arial" w:hAnsi="Arial" w:cs="Arial"/>
          <w:sz w:val="24"/>
          <w:szCs w:val="24"/>
        </w:rPr>
        <w:lastRenderedPageBreak/>
        <w:t xml:space="preserve">Real Academia Española. España: Crónica de la lengua española 2020 [acceso 02/02/2020]. Disponible en: </w:t>
      </w:r>
      <w:hyperlink r:id="rId12" w:history="1">
        <w:r w:rsidRPr="009C6E7B">
          <w:rPr>
            <w:rStyle w:val="Hipervnculo"/>
            <w:rFonts w:ascii="Arial" w:hAnsi="Arial" w:cs="Arial"/>
            <w:sz w:val="24"/>
            <w:szCs w:val="24"/>
          </w:rPr>
          <w:t>https://www.rae.es/noticia/la-rae-presenta-la-cronica-de-la-lengua-espanola-2020</w:t>
        </w:r>
      </w:hyperlink>
      <w:r w:rsidRPr="009C6E7B">
        <w:rPr>
          <w:rFonts w:ascii="Arial" w:hAnsi="Arial" w:cs="Arial"/>
          <w:sz w:val="24"/>
          <w:szCs w:val="24"/>
        </w:rPr>
        <w:t xml:space="preserve"> </w:t>
      </w:r>
    </w:p>
    <w:p w:rsidR="00A63078" w:rsidRPr="0015791E" w:rsidRDefault="00A63078" w:rsidP="00A63078">
      <w:pPr>
        <w:spacing w:line="360" w:lineRule="auto"/>
        <w:jc w:val="both"/>
        <w:rPr>
          <w:rFonts w:ascii="Arial" w:hAnsi="Arial" w:cs="Arial"/>
          <w:b/>
          <w:color w:val="FF0000"/>
          <w:sz w:val="24"/>
          <w:szCs w:val="24"/>
        </w:rPr>
      </w:pPr>
    </w:p>
    <w:p w:rsidR="0015791E" w:rsidRPr="0015791E" w:rsidRDefault="0015791E" w:rsidP="0015791E">
      <w:pPr>
        <w:spacing w:line="360" w:lineRule="auto"/>
        <w:jc w:val="both"/>
        <w:rPr>
          <w:rFonts w:ascii="Arial" w:hAnsi="Arial" w:cs="Arial"/>
          <w:b/>
          <w:sz w:val="24"/>
          <w:szCs w:val="24"/>
        </w:rPr>
      </w:pPr>
      <w:r w:rsidRPr="0015791E">
        <w:rPr>
          <w:rFonts w:ascii="Arial" w:hAnsi="Arial" w:cs="Arial"/>
          <w:b/>
          <w:sz w:val="24"/>
          <w:szCs w:val="24"/>
        </w:rPr>
        <w:t>Conflicto de intereses</w:t>
      </w:r>
    </w:p>
    <w:p w:rsidR="0015791E" w:rsidRPr="0015791E" w:rsidRDefault="0015791E" w:rsidP="0015791E">
      <w:pPr>
        <w:spacing w:line="360" w:lineRule="auto"/>
        <w:jc w:val="both"/>
        <w:rPr>
          <w:rFonts w:ascii="Arial" w:hAnsi="Arial" w:cs="Arial"/>
          <w:sz w:val="24"/>
          <w:szCs w:val="24"/>
        </w:rPr>
      </w:pPr>
      <w:r w:rsidRPr="0015791E">
        <w:rPr>
          <w:rFonts w:ascii="Arial" w:hAnsi="Arial" w:cs="Arial"/>
          <w:sz w:val="24"/>
          <w:szCs w:val="24"/>
        </w:rPr>
        <w:t>Los autores declaran que no tienen conflicto de intereses.</w:t>
      </w:r>
    </w:p>
    <w:p w:rsidR="0015791E" w:rsidRPr="0015791E" w:rsidRDefault="0015791E" w:rsidP="0015791E">
      <w:pPr>
        <w:spacing w:line="360" w:lineRule="auto"/>
        <w:jc w:val="both"/>
        <w:rPr>
          <w:rFonts w:ascii="Arial" w:hAnsi="Arial" w:cs="Arial"/>
          <w:b/>
          <w:sz w:val="24"/>
          <w:szCs w:val="24"/>
        </w:rPr>
      </w:pPr>
      <w:r w:rsidRPr="0015791E">
        <w:rPr>
          <w:rFonts w:ascii="Arial" w:hAnsi="Arial" w:cs="Arial"/>
          <w:b/>
          <w:sz w:val="24"/>
          <w:szCs w:val="24"/>
        </w:rPr>
        <w:t>Contribución de los autores</w:t>
      </w:r>
    </w:p>
    <w:p w:rsidR="0015791E" w:rsidRPr="0015791E" w:rsidRDefault="0015791E" w:rsidP="0015791E">
      <w:pPr>
        <w:spacing w:line="360" w:lineRule="auto"/>
        <w:jc w:val="both"/>
        <w:rPr>
          <w:rFonts w:ascii="Arial" w:hAnsi="Arial" w:cs="Arial"/>
          <w:sz w:val="24"/>
          <w:szCs w:val="24"/>
        </w:rPr>
      </w:pPr>
      <w:r w:rsidRPr="0015791E">
        <w:rPr>
          <w:rFonts w:ascii="Arial" w:hAnsi="Arial" w:cs="Arial"/>
          <w:sz w:val="24"/>
          <w:szCs w:val="24"/>
        </w:rPr>
        <w:t xml:space="preserve">José Cabrales Fuentes: Revisión bibliográfica, recolección </w:t>
      </w:r>
      <w:r>
        <w:rPr>
          <w:rFonts w:ascii="Arial" w:hAnsi="Arial" w:cs="Arial"/>
          <w:sz w:val="24"/>
          <w:szCs w:val="24"/>
        </w:rPr>
        <w:t>de datos</w:t>
      </w:r>
      <w:r>
        <w:rPr>
          <w:rFonts w:ascii="Arial" w:hAnsi="Arial" w:cs="Arial"/>
          <w:sz w:val="24"/>
          <w:szCs w:val="24"/>
        </w:rPr>
        <w:t>, redacción</w:t>
      </w:r>
      <w:r w:rsidRPr="0015791E">
        <w:rPr>
          <w:rFonts w:ascii="Arial" w:hAnsi="Arial" w:cs="Arial"/>
          <w:sz w:val="24"/>
          <w:szCs w:val="24"/>
        </w:rPr>
        <w:t>.</w:t>
      </w:r>
    </w:p>
    <w:p w:rsidR="0015791E" w:rsidRPr="0015791E" w:rsidRDefault="0015791E" w:rsidP="0015791E">
      <w:pPr>
        <w:spacing w:line="360" w:lineRule="auto"/>
        <w:jc w:val="both"/>
        <w:rPr>
          <w:rFonts w:ascii="Arial" w:hAnsi="Arial" w:cs="Arial"/>
          <w:sz w:val="24"/>
          <w:szCs w:val="24"/>
        </w:rPr>
      </w:pPr>
      <w:r w:rsidRPr="0015791E">
        <w:rPr>
          <w:rFonts w:ascii="Arial" w:hAnsi="Arial" w:cs="Arial"/>
          <w:sz w:val="24"/>
          <w:szCs w:val="24"/>
        </w:rPr>
        <w:t>Susana Verdecia Barbié: Conceptualización, diseño, revisión bibliográfica, recolección de</w:t>
      </w:r>
      <w:r>
        <w:rPr>
          <w:rFonts w:ascii="Arial" w:hAnsi="Arial" w:cs="Arial"/>
          <w:sz w:val="24"/>
          <w:szCs w:val="24"/>
        </w:rPr>
        <w:t xml:space="preserve"> </w:t>
      </w:r>
      <w:bookmarkStart w:id="0" w:name="_GoBack"/>
      <w:bookmarkEnd w:id="0"/>
      <w:r w:rsidRPr="0015791E">
        <w:rPr>
          <w:rFonts w:ascii="Arial" w:hAnsi="Arial" w:cs="Arial"/>
          <w:sz w:val="24"/>
          <w:szCs w:val="24"/>
        </w:rPr>
        <w:t>datos.</w:t>
      </w:r>
    </w:p>
    <w:p w:rsidR="0040221A" w:rsidRPr="0015791E" w:rsidRDefault="0040221A" w:rsidP="0015791E">
      <w:pPr>
        <w:spacing w:line="360" w:lineRule="auto"/>
        <w:jc w:val="both"/>
        <w:rPr>
          <w:rFonts w:ascii="Arial" w:hAnsi="Arial" w:cs="Arial"/>
          <w:sz w:val="24"/>
          <w:szCs w:val="24"/>
        </w:rPr>
      </w:pPr>
    </w:p>
    <w:sectPr w:rsidR="0040221A" w:rsidRPr="001579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618A"/>
    <w:multiLevelType w:val="hybridMultilevel"/>
    <w:tmpl w:val="7C1474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9FE2DF0"/>
    <w:multiLevelType w:val="hybridMultilevel"/>
    <w:tmpl w:val="33BABA18"/>
    <w:lvl w:ilvl="0" w:tplc="8A30C670">
      <w:start w:val="1"/>
      <w:numFmt w:val="decimal"/>
      <w:lvlText w:val="%1."/>
      <w:lvlJc w:val="left"/>
      <w:pPr>
        <w:ind w:left="720" w:hanging="360"/>
      </w:pPr>
      <w:rPr>
        <w:rFonts w:asciiTheme="minorHAnsi" w:hAnsiTheme="minorHAnsi" w:cstheme="minorBidi"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AD53CAB"/>
    <w:multiLevelType w:val="hybridMultilevel"/>
    <w:tmpl w:val="15C0D7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0D"/>
    <w:rsid w:val="00026659"/>
    <w:rsid w:val="000E46A4"/>
    <w:rsid w:val="0015791E"/>
    <w:rsid w:val="001A20A6"/>
    <w:rsid w:val="001A29B3"/>
    <w:rsid w:val="001F481F"/>
    <w:rsid w:val="002C0915"/>
    <w:rsid w:val="002F7325"/>
    <w:rsid w:val="00300A44"/>
    <w:rsid w:val="00340128"/>
    <w:rsid w:val="00344768"/>
    <w:rsid w:val="0040221A"/>
    <w:rsid w:val="00475B47"/>
    <w:rsid w:val="00562C95"/>
    <w:rsid w:val="005E5059"/>
    <w:rsid w:val="00603B91"/>
    <w:rsid w:val="006A60E1"/>
    <w:rsid w:val="0072248B"/>
    <w:rsid w:val="007957E2"/>
    <w:rsid w:val="007C5471"/>
    <w:rsid w:val="007D56D0"/>
    <w:rsid w:val="00831A4B"/>
    <w:rsid w:val="00847FCD"/>
    <w:rsid w:val="008C120A"/>
    <w:rsid w:val="009C6E7B"/>
    <w:rsid w:val="009F7A16"/>
    <w:rsid w:val="00A522AB"/>
    <w:rsid w:val="00A63078"/>
    <w:rsid w:val="00AA03FD"/>
    <w:rsid w:val="00C06E0D"/>
    <w:rsid w:val="00CB22F3"/>
    <w:rsid w:val="00CB7A6B"/>
    <w:rsid w:val="00D61900"/>
    <w:rsid w:val="00D61EF5"/>
    <w:rsid w:val="00D82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5">
    <w:name w:val="Light Shading Accent 5"/>
    <w:basedOn w:val="Tablanormal"/>
    <w:uiPriority w:val="60"/>
    <w:rsid w:val="009F7A16"/>
    <w:pPr>
      <w:spacing w:after="0" w:line="240" w:lineRule="auto"/>
    </w:pPr>
    <w:rPr>
      <w:color w:val="1F497D" w:themeColor="text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ipervnculo">
    <w:name w:val="Hyperlink"/>
    <w:basedOn w:val="Fuentedeprrafopredeter"/>
    <w:uiPriority w:val="99"/>
    <w:unhideWhenUsed/>
    <w:rsid w:val="00C06E0D"/>
    <w:rPr>
      <w:color w:val="0000FF" w:themeColor="hyperlink"/>
      <w:u w:val="single"/>
    </w:rPr>
  </w:style>
  <w:style w:type="character" w:styleId="Textoennegrita">
    <w:name w:val="Strong"/>
    <w:basedOn w:val="Fuentedeprrafopredeter"/>
    <w:uiPriority w:val="22"/>
    <w:qFormat/>
    <w:rsid w:val="00340128"/>
    <w:rPr>
      <w:b/>
      <w:bCs/>
    </w:rPr>
  </w:style>
  <w:style w:type="paragraph" w:styleId="Prrafodelista">
    <w:name w:val="List Paragraph"/>
    <w:basedOn w:val="Normal"/>
    <w:uiPriority w:val="34"/>
    <w:qFormat/>
    <w:rsid w:val="009C6E7B"/>
    <w:pPr>
      <w:ind w:left="720"/>
      <w:contextualSpacing/>
    </w:pPr>
  </w:style>
  <w:style w:type="paragraph" w:styleId="HTMLconformatoprevio">
    <w:name w:val="HTML Preformatted"/>
    <w:basedOn w:val="Normal"/>
    <w:link w:val="HTMLconformatoprevioCar"/>
    <w:uiPriority w:val="99"/>
    <w:semiHidden/>
    <w:unhideWhenUsed/>
    <w:rsid w:val="00157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5791E"/>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5">
    <w:name w:val="Light Shading Accent 5"/>
    <w:basedOn w:val="Tablanormal"/>
    <w:uiPriority w:val="60"/>
    <w:rsid w:val="009F7A16"/>
    <w:pPr>
      <w:spacing w:after="0" w:line="240" w:lineRule="auto"/>
    </w:pPr>
    <w:rPr>
      <w:color w:val="1F497D" w:themeColor="text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ipervnculo">
    <w:name w:val="Hyperlink"/>
    <w:basedOn w:val="Fuentedeprrafopredeter"/>
    <w:uiPriority w:val="99"/>
    <w:unhideWhenUsed/>
    <w:rsid w:val="00C06E0D"/>
    <w:rPr>
      <w:color w:val="0000FF" w:themeColor="hyperlink"/>
      <w:u w:val="single"/>
    </w:rPr>
  </w:style>
  <w:style w:type="character" w:styleId="Textoennegrita">
    <w:name w:val="Strong"/>
    <w:basedOn w:val="Fuentedeprrafopredeter"/>
    <w:uiPriority w:val="22"/>
    <w:qFormat/>
    <w:rsid w:val="00340128"/>
    <w:rPr>
      <w:b/>
      <w:bCs/>
    </w:rPr>
  </w:style>
  <w:style w:type="paragraph" w:styleId="Prrafodelista">
    <w:name w:val="List Paragraph"/>
    <w:basedOn w:val="Normal"/>
    <w:uiPriority w:val="34"/>
    <w:qFormat/>
    <w:rsid w:val="009C6E7B"/>
    <w:pPr>
      <w:ind w:left="720"/>
      <w:contextualSpacing/>
    </w:pPr>
  </w:style>
  <w:style w:type="paragraph" w:styleId="HTMLconformatoprevio">
    <w:name w:val="HTML Preformatted"/>
    <w:basedOn w:val="Normal"/>
    <w:link w:val="HTMLconformatoprevioCar"/>
    <w:uiPriority w:val="99"/>
    <w:semiHidden/>
    <w:unhideWhenUsed/>
    <w:rsid w:val="00157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5791E"/>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5917">
      <w:bodyDiv w:val="1"/>
      <w:marLeft w:val="0"/>
      <w:marRight w:val="0"/>
      <w:marTop w:val="0"/>
      <w:marBottom w:val="0"/>
      <w:divBdr>
        <w:top w:val="none" w:sz="0" w:space="0" w:color="auto"/>
        <w:left w:val="none" w:sz="0" w:space="0" w:color="auto"/>
        <w:bottom w:val="none" w:sz="0" w:space="0" w:color="auto"/>
        <w:right w:val="none" w:sz="0" w:space="0" w:color="auto"/>
      </w:divBdr>
    </w:div>
    <w:div w:id="1283262840">
      <w:bodyDiv w:val="1"/>
      <w:marLeft w:val="0"/>
      <w:marRight w:val="0"/>
      <w:marTop w:val="0"/>
      <w:marBottom w:val="0"/>
      <w:divBdr>
        <w:top w:val="none" w:sz="0" w:space="0" w:color="auto"/>
        <w:left w:val="none" w:sz="0" w:space="0" w:color="auto"/>
        <w:bottom w:val="none" w:sz="0" w:space="0" w:color="auto"/>
        <w:right w:val="none" w:sz="0" w:space="0" w:color="auto"/>
      </w:divBdr>
      <w:divsChild>
        <w:div w:id="1687823726">
          <w:marLeft w:val="0"/>
          <w:marRight w:val="0"/>
          <w:marTop w:val="0"/>
          <w:marBottom w:val="0"/>
          <w:divBdr>
            <w:top w:val="none" w:sz="0" w:space="0" w:color="auto"/>
            <w:left w:val="none" w:sz="0" w:space="0" w:color="auto"/>
            <w:bottom w:val="none" w:sz="0" w:space="0" w:color="auto"/>
            <w:right w:val="none" w:sz="0" w:space="0" w:color="auto"/>
          </w:divBdr>
        </w:div>
        <w:div w:id="29598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450-027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cid.org/0000-0002-9029-174X" TargetMode="External"/><Relationship Id="rId12" Type="http://schemas.openxmlformats.org/officeDocument/2006/relationships/hyperlink" Target="https://www.rae.es/noticia/la-rae-presenta-la-cronica-de-la-lengua-espanola-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le.rae.es/docs/Novedades_DLE_23.4-Seleccion.pdf" TargetMode="External"/><Relationship Id="rId5" Type="http://schemas.openxmlformats.org/officeDocument/2006/relationships/settings" Target="settings.xml"/><Relationship Id="rId10" Type="http://schemas.openxmlformats.org/officeDocument/2006/relationships/hyperlink" Target="https://www.contraloria.gob.cu/en/spelling-and-its-importance-efficient-communication" TargetMode="External"/><Relationship Id="rId4" Type="http://schemas.microsoft.com/office/2007/relationships/stylesWithEffects" Target="stylesWithEffects.xml"/><Relationship Id="rId9" Type="http://schemas.openxmlformats.org/officeDocument/2006/relationships/hyperlink" Target="mailto:jcabrales698@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D2D9-A7F4-4719-98F0-20DD3A07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1044</Words>
  <Characters>5745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81</cp:revision>
  <dcterms:created xsi:type="dcterms:W3CDTF">2021-03-01T13:05:00Z</dcterms:created>
  <dcterms:modified xsi:type="dcterms:W3CDTF">2021-03-01T15:59:00Z</dcterms:modified>
</cp:coreProperties>
</file>