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E7" w:rsidRPr="00083F88" w:rsidRDefault="009F4FE7" w:rsidP="009F4FE7">
      <w:pPr>
        <w:jc w:val="left"/>
        <w:rPr>
          <w:rFonts w:ascii="Arial" w:hAnsi="Arial" w:cs="Arial"/>
          <w:b/>
          <w:bCs/>
          <w:color w:val="auto"/>
          <w:sz w:val="24"/>
        </w:rPr>
      </w:pPr>
      <w:r w:rsidRPr="00083F88">
        <w:rPr>
          <w:rFonts w:ascii="Arial" w:hAnsi="Arial" w:cs="Arial"/>
          <w:b/>
          <w:bCs/>
          <w:color w:val="auto"/>
          <w:sz w:val="24"/>
        </w:rPr>
        <w:t>Arquitectura de Información para la Gestión del Material Gastable en la Central de Esterilización.</w:t>
      </w:r>
    </w:p>
    <w:p w:rsidR="00EA3C02" w:rsidRPr="00083F88" w:rsidRDefault="00EA3C02" w:rsidP="009F4FE7">
      <w:pPr>
        <w:jc w:val="left"/>
        <w:rPr>
          <w:rFonts w:ascii="Arial" w:hAnsi="Arial" w:cs="Arial"/>
          <w:b/>
          <w:bCs/>
          <w:color w:val="auto"/>
          <w:sz w:val="24"/>
        </w:rPr>
      </w:pPr>
    </w:p>
    <w:p w:rsidR="00EA3C02" w:rsidRPr="00083F88" w:rsidRDefault="00EA3C02" w:rsidP="009F4FE7">
      <w:pPr>
        <w:jc w:val="left"/>
        <w:rPr>
          <w:rStyle w:val="markedcontent"/>
          <w:rFonts w:ascii="Arial" w:hAnsi="Arial" w:cs="Arial"/>
          <w:sz w:val="24"/>
        </w:rPr>
      </w:pPr>
      <w:proofErr w:type="spellStart"/>
      <w:r w:rsidRPr="00083F88">
        <w:rPr>
          <w:rStyle w:val="markedcontent"/>
          <w:rFonts w:ascii="Arial" w:hAnsi="Arial" w:cs="Arial"/>
          <w:sz w:val="24"/>
        </w:rPr>
        <w:t>Marielis</w:t>
      </w:r>
      <w:proofErr w:type="spellEnd"/>
      <w:r w:rsidRPr="00083F88">
        <w:rPr>
          <w:rStyle w:val="markedcontent"/>
          <w:rFonts w:ascii="Arial" w:hAnsi="Arial" w:cs="Arial"/>
          <w:sz w:val="24"/>
        </w:rPr>
        <w:t xml:space="preserve"> Duarte González, </w:t>
      </w:r>
      <w:r w:rsidR="00E85FE2" w:rsidRPr="00083F88">
        <w:rPr>
          <w:rStyle w:val="markedcontent"/>
          <w:rFonts w:ascii="Arial" w:hAnsi="Arial" w:cs="Arial"/>
          <w:sz w:val="24"/>
          <w:vertAlign w:val="superscript"/>
        </w:rPr>
        <w:t>1</w:t>
      </w:r>
      <w:r w:rsidRPr="00083F88">
        <w:rPr>
          <w:rStyle w:val="markedcontent"/>
          <w:rFonts w:ascii="Arial" w:hAnsi="Arial" w:cs="Arial"/>
          <w:sz w:val="24"/>
        </w:rPr>
        <w:t xml:space="preserve">Diamelys Caridad Hernández Echevarría, </w:t>
      </w:r>
      <w:r w:rsidRPr="00083F88">
        <w:rPr>
          <w:rStyle w:val="markedcontent"/>
          <w:rFonts w:ascii="Arial" w:hAnsi="Arial" w:cs="Arial"/>
          <w:sz w:val="24"/>
          <w:vertAlign w:val="superscript"/>
        </w:rPr>
        <w:t xml:space="preserve">2 </w:t>
      </w:r>
      <w:r w:rsidRPr="00083F88">
        <w:rPr>
          <w:rStyle w:val="markedcontent"/>
          <w:rFonts w:ascii="Arial" w:hAnsi="Arial" w:cs="Arial"/>
          <w:sz w:val="24"/>
        </w:rPr>
        <w:t xml:space="preserve">María del Carmen </w:t>
      </w:r>
      <w:proofErr w:type="spellStart"/>
      <w:r w:rsidRPr="00083F88">
        <w:rPr>
          <w:rStyle w:val="markedcontent"/>
          <w:rFonts w:ascii="Arial" w:hAnsi="Arial" w:cs="Arial"/>
          <w:sz w:val="24"/>
        </w:rPr>
        <w:t>Tellería</w:t>
      </w:r>
      <w:proofErr w:type="spellEnd"/>
      <w:r w:rsidRPr="00083F88">
        <w:rPr>
          <w:sz w:val="24"/>
        </w:rPr>
        <w:t xml:space="preserve"> </w:t>
      </w:r>
      <w:r w:rsidRPr="00083F88">
        <w:rPr>
          <w:rStyle w:val="markedcontent"/>
          <w:rFonts w:ascii="Arial" w:hAnsi="Arial" w:cs="Arial"/>
          <w:sz w:val="24"/>
        </w:rPr>
        <w:t xml:space="preserve">Prieto, </w:t>
      </w:r>
      <w:r w:rsidRPr="00083F88">
        <w:rPr>
          <w:rStyle w:val="markedcontent"/>
          <w:rFonts w:ascii="Arial" w:hAnsi="Arial" w:cs="Arial"/>
          <w:sz w:val="24"/>
          <w:vertAlign w:val="superscript"/>
        </w:rPr>
        <w:t xml:space="preserve">3 </w:t>
      </w:r>
      <w:proofErr w:type="spellStart"/>
      <w:r w:rsidRPr="00083F88">
        <w:rPr>
          <w:rStyle w:val="markedcontent"/>
          <w:rFonts w:ascii="Arial" w:hAnsi="Arial" w:cs="Arial"/>
          <w:sz w:val="24"/>
        </w:rPr>
        <w:t>Darianna</w:t>
      </w:r>
      <w:proofErr w:type="spellEnd"/>
      <w:r w:rsidRPr="00083F88">
        <w:rPr>
          <w:rStyle w:val="markedcontent"/>
          <w:rFonts w:ascii="Arial" w:hAnsi="Arial" w:cs="Arial"/>
          <w:sz w:val="24"/>
        </w:rPr>
        <w:t xml:space="preserve"> Cruz Márquez, 4 </w:t>
      </w:r>
      <w:proofErr w:type="spellStart"/>
      <w:r w:rsidR="00E85FE2" w:rsidRPr="00083F88">
        <w:rPr>
          <w:rStyle w:val="markedcontent"/>
          <w:rFonts w:ascii="Arial" w:hAnsi="Arial" w:cs="Arial"/>
          <w:sz w:val="24"/>
        </w:rPr>
        <w:t>Darien</w:t>
      </w:r>
      <w:proofErr w:type="spellEnd"/>
      <w:r w:rsidR="00E85FE2" w:rsidRPr="00083F88">
        <w:rPr>
          <w:rStyle w:val="markedcontent"/>
          <w:rFonts w:ascii="Arial" w:hAnsi="Arial" w:cs="Arial"/>
          <w:sz w:val="24"/>
        </w:rPr>
        <w:t xml:space="preserve"> García Martínez</w:t>
      </w:r>
      <w:r w:rsidR="00E85FE2" w:rsidRPr="00083F88">
        <w:rPr>
          <w:rStyle w:val="markedcontent"/>
          <w:rFonts w:ascii="Arial" w:hAnsi="Arial" w:cs="Arial"/>
          <w:sz w:val="24"/>
          <w:vertAlign w:val="superscript"/>
        </w:rPr>
        <w:t>5</w:t>
      </w:r>
      <w:r w:rsidR="00E85FE2" w:rsidRPr="00083F88">
        <w:rPr>
          <w:rStyle w:val="markedcontent"/>
          <w:rFonts w:ascii="Arial" w:hAnsi="Arial" w:cs="Arial"/>
          <w:sz w:val="24"/>
        </w:rPr>
        <w:t xml:space="preserve"> </w:t>
      </w:r>
    </w:p>
    <w:p w:rsidR="00673BC8" w:rsidRPr="00083F88" w:rsidRDefault="00673BC8" w:rsidP="009F4FE7">
      <w:pPr>
        <w:jc w:val="left"/>
        <w:rPr>
          <w:rStyle w:val="markedcontent"/>
          <w:rFonts w:ascii="Arial" w:hAnsi="Arial" w:cs="Arial"/>
          <w:sz w:val="24"/>
        </w:rPr>
      </w:pPr>
    </w:p>
    <w:p w:rsidR="00673BC8" w:rsidRPr="00083F88" w:rsidRDefault="00673BC8" w:rsidP="009F4FE7">
      <w:pPr>
        <w:jc w:val="left"/>
        <w:rPr>
          <w:rStyle w:val="markedcontent"/>
          <w:rFonts w:ascii="Arial" w:hAnsi="Arial" w:cs="Arial"/>
          <w:sz w:val="24"/>
        </w:rPr>
      </w:pPr>
      <w:r w:rsidRPr="00083F88">
        <w:rPr>
          <w:rStyle w:val="markedcontent"/>
          <w:rFonts w:ascii="Arial" w:hAnsi="Arial" w:cs="Arial"/>
          <w:sz w:val="24"/>
        </w:rPr>
        <w:t>1 Licenciada en Gestión  de Información en Salud. Máster en Informática en</w:t>
      </w:r>
      <w:r w:rsidRPr="00083F88">
        <w:rPr>
          <w:sz w:val="24"/>
        </w:rPr>
        <w:br/>
      </w:r>
      <w:r w:rsidRPr="00083F88">
        <w:rPr>
          <w:rStyle w:val="markedcontent"/>
          <w:rFonts w:ascii="Arial" w:hAnsi="Arial" w:cs="Arial"/>
          <w:sz w:val="24"/>
        </w:rPr>
        <w:t>Salud. Centro Provincial de Información de Ciencias Medica Pinar del Río. Cuba.</w:t>
      </w:r>
      <w:hyperlink r:id="rId6" w:history="1">
        <w:r w:rsidR="00334871" w:rsidRPr="00083F88">
          <w:rPr>
            <w:rStyle w:val="Hipervnculo"/>
            <w:rFonts w:ascii="Arial" w:hAnsi="Arial" w:cs="Arial"/>
            <w:sz w:val="24"/>
          </w:rPr>
          <w:t>danielamgd@infomed.sld.cu</w:t>
        </w:r>
      </w:hyperlink>
      <w:r w:rsidR="00083F88">
        <w:rPr>
          <w:rStyle w:val="markedcontent"/>
          <w:rFonts w:ascii="Arial" w:hAnsi="Arial" w:cs="Arial"/>
          <w:sz w:val="24"/>
        </w:rPr>
        <w:t xml:space="preserve">, </w:t>
      </w:r>
    </w:p>
    <w:p w:rsidR="00334871" w:rsidRPr="00083F88" w:rsidRDefault="00334871" w:rsidP="009F4FE7">
      <w:pPr>
        <w:jc w:val="left"/>
        <w:rPr>
          <w:rStyle w:val="markedcontent"/>
          <w:rFonts w:ascii="Arial" w:hAnsi="Arial" w:cs="Arial"/>
          <w:sz w:val="24"/>
        </w:rPr>
      </w:pPr>
      <w:r w:rsidRPr="00083F88">
        <w:rPr>
          <w:rStyle w:val="markedcontent"/>
          <w:rFonts w:ascii="Arial" w:hAnsi="Arial" w:cs="Arial"/>
          <w:sz w:val="24"/>
        </w:rPr>
        <w:t>Licenciada en Gestión  de Información en Salud. Máster en Informática en</w:t>
      </w:r>
      <w:r w:rsidRPr="00083F88">
        <w:rPr>
          <w:sz w:val="24"/>
        </w:rPr>
        <w:br/>
      </w:r>
      <w:r w:rsidRPr="00083F88">
        <w:rPr>
          <w:rStyle w:val="markedcontent"/>
          <w:rFonts w:ascii="Arial" w:hAnsi="Arial" w:cs="Arial"/>
          <w:sz w:val="24"/>
        </w:rPr>
        <w:t xml:space="preserve">Salud. Centro Provincial de Información de Ciencias Medica Pinar del Río. Cuba. </w:t>
      </w:r>
      <w:hyperlink r:id="rId7" w:history="1">
        <w:r w:rsidRPr="00083F88">
          <w:rPr>
            <w:rStyle w:val="Hipervnculo"/>
            <w:rFonts w:ascii="Arial" w:hAnsi="Arial" w:cs="Arial"/>
            <w:sz w:val="24"/>
          </w:rPr>
          <w:t>shedow@infomed.sld.cu</w:t>
        </w:r>
      </w:hyperlink>
    </w:p>
    <w:p w:rsidR="000D2505" w:rsidRPr="00083F88" w:rsidRDefault="00673BC8" w:rsidP="000D2505">
      <w:pPr>
        <w:jc w:val="left"/>
        <w:rPr>
          <w:rStyle w:val="markedcontent"/>
          <w:rFonts w:ascii="Arial" w:hAnsi="Arial" w:cs="Arial"/>
          <w:sz w:val="24"/>
        </w:rPr>
      </w:pPr>
      <w:r w:rsidRPr="00083F88">
        <w:rPr>
          <w:rStyle w:val="markedcontent"/>
          <w:rFonts w:ascii="Arial" w:hAnsi="Arial" w:cs="Arial"/>
          <w:sz w:val="24"/>
        </w:rPr>
        <w:t>3 Ingeniera Electrónica. Máster en Automática. Profesora Auxiliar. Dirección Provincial de</w:t>
      </w:r>
      <w:r w:rsidRPr="00083F88">
        <w:rPr>
          <w:sz w:val="24"/>
        </w:rPr>
        <w:br/>
      </w:r>
      <w:r w:rsidRPr="00083F88">
        <w:rPr>
          <w:rStyle w:val="markedcontent"/>
          <w:rFonts w:ascii="Arial" w:hAnsi="Arial" w:cs="Arial"/>
          <w:sz w:val="24"/>
        </w:rPr>
        <w:t xml:space="preserve">Salud Pública. Pinar del Río. Cuba. </w:t>
      </w:r>
      <w:hyperlink r:id="rId8" w:history="1">
        <w:r w:rsidR="00334871" w:rsidRPr="00083F88">
          <w:rPr>
            <w:rStyle w:val="Hipervnculo"/>
            <w:rFonts w:ascii="Arial" w:hAnsi="Arial" w:cs="Arial"/>
            <w:sz w:val="24"/>
          </w:rPr>
          <w:t>cartelle@infomed.sld.cu</w:t>
        </w:r>
      </w:hyperlink>
    </w:p>
    <w:p w:rsidR="001E69E8" w:rsidRPr="00083F88" w:rsidRDefault="000D2505" w:rsidP="001E69E8">
      <w:pPr>
        <w:suppressAutoHyphens w:val="0"/>
        <w:spacing w:before="0" w:after="0" w:line="240" w:lineRule="auto"/>
        <w:rPr>
          <w:rStyle w:val="markedcontent"/>
          <w:rFonts w:ascii="Arial" w:hAnsi="Arial" w:cs="Arial"/>
          <w:b/>
          <w:bCs/>
          <w:sz w:val="24"/>
        </w:rPr>
      </w:pPr>
      <w:r w:rsidRPr="00083F88">
        <w:rPr>
          <w:rStyle w:val="markedcontent"/>
          <w:rFonts w:ascii="Arial" w:hAnsi="Arial" w:cs="Arial"/>
          <w:sz w:val="24"/>
        </w:rPr>
        <w:t xml:space="preserve">4 </w:t>
      </w:r>
      <w:r w:rsidR="001E69E8" w:rsidRPr="00083F88">
        <w:rPr>
          <w:rStyle w:val="markedcontent"/>
          <w:sz w:val="24"/>
        </w:rPr>
        <w:t xml:space="preserve">Licenciada en Gestión de Información en Salud. Máster en Informática en Salud. Aspirante a investigador. Profesor Asistente. Facultad de Ciencias Médicas </w:t>
      </w:r>
      <w:proofErr w:type="spellStart"/>
      <w:r w:rsidR="001E69E8" w:rsidRPr="00083F88">
        <w:rPr>
          <w:rStyle w:val="markedcontent"/>
          <w:sz w:val="24"/>
        </w:rPr>
        <w:t>Dr."Ernesto</w:t>
      </w:r>
      <w:proofErr w:type="spellEnd"/>
      <w:r w:rsidR="001E69E8" w:rsidRPr="00083F88">
        <w:rPr>
          <w:rStyle w:val="markedcontent"/>
          <w:sz w:val="24"/>
        </w:rPr>
        <w:t xml:space="preserve"> Che Guevara de la Serna". Pinar del Rio. </w:t>
      </w:r>
      <w:hyperlink r:id="rId9" w:history="1">
        <w:r w:rsidR="001E69E8" w:rsidRPr="00083F88">
          <w:rPr>
            <w:rStyle w:val="markedcontent"/>
            <w:sz w:val="24"/>
          </w:rPr>
          <w:t>Cuba. dariannacm@infomed.sld.cu</w:t>
        </w:r>
      </w:hyperlink>
      <w:r w:rsidR="001E69E8" w:rsidRPr="00083F88">
        <w:rPr>
          <w:rStyle w:val="markedcontent"/>
          <w:sz w:val="24"/>
        </w:rPr>
        <w:t xml:space="preserve"> </w:t>
      </w:r>
      <w:r w:rsidR="001E69E8" w:rsidRPr="00083F88">
        <w:rPr>
          <w:rStyle w:val="markedcontent"/>
          <w:rFonts w:ascii="Arial" w:hAnsi="Arial" w:cs="Arial"/>
          <w:sz w:val="24"/>
        </w:rPr>
        <w:t xml:space="preserve">https://orcid.org/ </w:t>
      </w:r>
      <w:r w:rsidR="001E69E8" w:rsidRPr="00083F88">
        <w:rPr>
          <w:rStyle w:val="markedcontent"/>
          <w:rFonts w:ascii="Arial" w:hAnsi="Arial" w:cs="Arial"/>
          <w:b/>
          <w:bCs/>
          <w:sz w:val="24"/>
        </w:rPr>
        <w:t>0000-0002-4030-4151</w:t>
      </w:r>
    </w:p>
    <w:p w:rsidR="001E69E8" w:rsidRPr="00083F88" w:rsidRDefault="001E69E8" w:rsidP="001E69E8">
      <w:pPr>
        <w:suppressAutoHyphens w:val="0"/>
        <w:spacing w:before="0" w:after="0" w:line="240" w:lineRule="auto"/>
        <w:rPr>
          <w:rStyle w:val="markedcontent"/>
          <w:rFonts w:ascii="Arial" w:hAnsi="Arial" w:cs="Arial"/>
          <w:sz w:val="24"/>
        </w:rPr>
      </w:pPr>
    </w:p>
    <w:p w:rsidR="00573E32" w:rsidRPr="00083F88" w:rsidRDefault="000D2505" w:rsidP="00573E32">
      <w:pPr>
        <w:jc w:val="left"/>
        <w:rPr>
          <w:rStyle w:val="markedcontent"/>
          <w:rFonts w:ascii="Arial" w:hAnsi="Arial" w:cs="Arial"/>
          <w:sz w:val="24"/>
        </w:rPr>
      </w:pPr>
      <w:r w:rsidRPr="00083F88">
        <w:rPr>
          <w:rStyle w:val="markedcontent"/>
          <w:rFonts w:ascii="Arial" w:hAnsi="Arial" w:cs="Arial"/>
          <w:sz w:val="24"/>
        </w:rPr>
        <w:t xml:space="preserve">5 Licenciado </w:t>
      </w:r>
      <w:r w:rsidR="00573E32" w:rsidRPr="00083F88">
        <w:rPr>
          <w:rStyle w:val="markedcontent"/>
          <w:rFonts w:ascii="Arial" w:hAnsi="Arial" w:cs="Arial"/>
          <w:sz w:val="24"/>
        </w:rPr>
        <w:t xml:space="preserve">en </w:t>
      </w:r>
      <w:r w:rsidRPr="00083F88">
        <w:rPr>
          <w:rStyle w:val="markedcontent"/>
          <w:rFonts w:ascii="Arial" w:hAnsi="Arial" w:cs="Arial"/>
          <w:sz w:val="24"/>
        </w:rPr>
        <w:t xml:space="preserve">Administración economía en salud </w:t>
      </w:r>
      <w:r w:rsidR="00573E32" w:rsidRPr="00083F88">
        <w:rPr>
          <w:rStyle w:val="markedcontent"/>
          <w:rFonts w:ascii="Arial" w:hAnsi="Arial" w:cs="Arial"/>
          <w:sz w:val="24"/>
        </w:rPr>
        <w:t xml:space="preserve"> en Salud. Máster en Informática en</w:t>
      </w:r>
      <w:r w:rsidR="00573E32" w:rsidRPr="00083F88">
        <w:rPr>
          <w:sz w:val="24"/>
        </w:rPr>
        <w:br/>
      </w:r>
      <w:r w:rsidR="00573E32" w:rsidRPr="00083F88">
        <w:rPr>
          <w:rStyle w:val="markedcontent"/>
          <w:rFonts w:ascii="Arial" w:hAnsi="Arial" w:cs="Arial"/>
          <w:sz w:val="24"/>
        </w:rPr>
        <w:t>Salud. Centro Provincial de Información de Ciencias Medica Pinar del Río. Cuba.</w:t>
      </w:r>
      <w:r w:rsidR="00573E32" w:rsidRPr="00083F88">
        <w:rPr>
          <w:sz w:val="24"/>
        </w:rPr>
        <w:br/>
      </w:r>
      <w:hyperlink r:id="rId10" w:history="1">
        <w:r w:rsidR="00573E32" w:rsidRPr="00083F88">
          <w:rPr>
            <w:rStyle w:val="Hipervnculo"/>
            <w:rFonts w:ascii="Arial" w:hAnsi="Arial" w:cs="Arial"/>
            <w:sz w:val="24"/>
          </w:rPr>
          <w:t>danielamgd@infomed.sld.cu</w:t>
        </w:r>
      </w:hyperlink>
    </w:p>
    <w:p w:rsidR="00573E32" w:rsidRPr="00083F88" w:rsidRDefault="00573E32" w:rsidP="009F4FE7">
      <w:pPr>
        <w:jc w:val="left"/>
        <w:rPr>
          <w:rStyle w:val="markedcontent"/>
          <w:rFonts w:ascii="Arial" w:hAnsi="Arial" w:cs="Arial"/>
          <w:sz w:val="24"/>
        </w:rPr>
      </w:pPr>
    </w:p>
    <w:p w:rsidR="00334871" w:rsidRPr="00083F88" w:rsidRDefault="00334871" w:rsidP="009F4FE7">
      <w:pPr>
        <w:jc w:val="left"/>
        <w:rPr>
          <w:rFonts w:ascii="Arial" w:hAnsi="Arial" w:cs="Arial"/>
          <w:b/>
          <w:bCs/>
          <w:color w:val="auto"/>
          <w:sz w:val="24"/>
        </w:rPr>
      </w:pPr>
    </w:p>
    <w:p w:rsidR="00EA3C02" w:rsidRPr="00083F88" w:rsidRDefault="00EA3C02" w:rsidP="009F4FE7">
      <w:pPr>
        <w:jc w:val="left"/>
        <w:rPr>
          <w:rFonts w:ascii="Arial" w:hAnsi="Arial" w:cs="Arial"/>
          <w:b/>
          <w:bCs/>
          <w:color w:val="auto"/>
          <w:sz w:val="24"/>
        </w:rPr>
      </w:pPr>
    </w:p>
    <w:p w:rsidR="001E69E8" w:rsidRPr="00083F88" w:rsidRDefault="001E69E8" w:rsidP="009F4FE7">
      <w:pPr>
        <w:jc w:val="left"/>
        <w:rPr>
          <w:rFonts w:ascii="Arial" w:hAnsi="Arial" w:cs="Arial"/>
          <w:b/>
          <w:bCs/>
          <w:color w:val="auto"/>
          <w:sz w:val="24"/>
        </w:rPr>
      </w:pPr>
    </w:p>
    <w:p w:rsidR="001E69E8" w:rsidRPr="00083F88" w:rsidRDefault="001E69E8" w:rsidP="009F4FE7">
      <w:pPr>
        <w:jc w:val="left"/>
        <w:rPr>
          <w:rFonts w:ascii="Arial" w:hAnsi="Arial" w:cs="Arial"/>
          <w:b/>
          <w:bCs/>
          <w:color w:val="auto"/>
          <w:sz w:val="24"/>
        </w:rPr>
      </w:pPr>
    </w:p>
    <w:p w:rsidR="009F4FE7" w:rsidRPr="00083F88" w:rsidRDefault="009F4FE7" w:rsidP="009F4FE7">
      <w:pPr>
        <w:rPr>
          <w:rFonts w:ascii="Arial" w:hAnsi="Arial" w:cs="Arial"/>
          <w:b/>
          <w:color w:val="auto"/>
          <w:sz w:val="24"/>
        </w:rPr>
      </w:pPr>
      <w:r w:rsidRPr="00083F88">
        <w:rPr>
          <w:rFonts w:ascii="Arial" w:hAnsi="Arial" w:cs="Arial"/>
          <w:b/>
          <w:color w:val="auto"/>
          <w:sz w:val="24"/>
        </w:rPr>
        <w:t>RESUMEN</w:t>
      </w:r>
    </w:p>
    <w:p w:rsidR="00842D9F" w:rsidRPr="00083F88" w:rsidRDefault="009F4FE7" w:rsidP="009F4FE7">
      <w:pPr>
        <w:rPr>
          <w:rFonts w:ascii="Arial" w:hAnsi="Arial" w:cs="Arial"/>
          <w:sz w:val="24"/>
        </w:rPr>
      </w:pPr>
      <w:r w:rsidRPr="00083F88">
        <w:rPr>
          <w:rFonts w:ascii="Arial" w:hAnsi="Arial" w:cs="Arial"/>
          <w:b/>
          <w:color w:val="000000"/>
          <w:sz w:val="24"/>
        </w:rPr>
        <w:t>Introducción:</w:t>
      </w:r>
      <w:r w:rsidRPr="00083F88">
        <w:rPr>
          <w:rFonts w:ascii="Arial" w:hAnsi="Arial" w:cs="Arial"/>
          <w:color w:val="000000"/>
          <w:sz w:val="24"/>
        </w:rPr>
        <w:t xml:space="preserve"> En la Central de Esterilización se realizan los procesos de desinfección, esterilización y despacho del material gastable con que se trabaja en una institución de salud. En su gestión se realizan actividades de control, relacionadas con los procesos por los que pasa el material, que resultan engorrosas para sus trabajadoras. Por ello la necesidad de informatizar este servicio teniendo en cuenta que </w:t>
      </w:r>
      <w:r w:rsidRPr="00083F88">
        <w:rPr>
          <w:rFonts w:ascii="Arial" w:hAnsi="Arial" w:cs="Arial"/>
          <w:sz w:val="24"/>
        </w:rPr>
        <w:t>no existen antecedentes investigativos en este contexto.</w:t>
      </w:r>
    </w:p>
    <w:p w:rsidR="00842D9F" w:rsidRPr="00083F88" w:rsidRDefault="00842D9F" w:rsidP="009F4FE7">
      <w:pPr>
        <w:rPr>
          <w:rFonts w:ascii="Arial" w:hAnsi="Arial" w:cs="Arial"/>
          <w:color w:val="auto"/>
          <w:sz w:val="24"/>
        </w:rPr>
      </w:pPr>
      <w:r w:rsidRPr="00083F88">
        <w:rPr>
          <w:rFonts w:ascii="Arial" w:hAnsi="Arial" w:cs="Arial"/>
          <w:b/>
          <w:sz w:val="24"/>
        </w:rPr>
        <w:t xml:space="preserve"> O</w:t>
      </w:r>
      <w:r w:rsidR="009F4FE7" w:rsidRPr="00083F88">
        <w:rPr>
          <w:rFonts w:ascii="Arial" w:hAnsi="Arial" w:cs="Arial"/>
          <w:b/>
          <w:sz w:val="24"/>
        </w:rPr>
        <w:t>bjetivo</w:t>
      </w:r>
      <w:r w:rsidRPr="00083F88">
        <w:rPr>
          <w:rFonts w:ascii="Arial" w:hAnsi="Arial" w:cs="Arial"/>
          <w:b/>
          <w:sz w:val="24"/>
        </w:rPr>
        <w:t>:</w:t>
      </w:r>
      <w:r w:rsidR="009F4FE7" w:rsidRPr="00083F88">
        <w:rPr>
          <w:rFonts w:ascii="Arial" w:hAnsi="Arial" w:cs="Arial"/>
          <w:sz w:val="24"/>
        </w:rPr>
        <w:t xml:space="preserve"> </w:t>
      </w:r>
      <w:r w:rsidRPr="00083F88">
        <w:rPr>
          <w:rFonts w:ascii="Arial" w:hAnsi="Arial" w:cs="Arial"/>
          <w:sz w:val="24"/>
        </w:rPr>
        <w:t>D</w:t>
      </w:r>
      <w:r w:rsidR="009F4FE7" w:rsidRPr="00083F88">
        <w:rPr>
          <w:rFonts w:ascii="Arial" w:hAnsi="Arial" w:cs="Arial"/>
          <w:sz w:val="24"/>
        </w:rPr>
        <w:t xml:space="preserve">esarrollar </w:t>
      </w:r>
      <w:r w:rsidR="009F4FE7" w:rsidRPr="00083F88">
        <w:rPr>
          <w:rFonts w:ascii="Arial" w:hAnsi="Arial" w:cs="Arial"/>
          <w:color w:val="auto"/>
          <w:sz w:val="24"/>
        </w:rPr>
        <w:t>la arquitectura de información para el proceso de gestión del material gastable en la Central de Esterilización</w:t>
      </w:r>
      <w:r w:rsidR="009F4FE7" w:rsidRPr="00083F88">
        <w:rPr>
          <w:rFonts w:ascii="Arial" w:hAnsi="Arial" w:cs="Arial"/>
          <w:bCs/>
          <w:sz w:val="24"/>
        </w:rPr>
        <w:t>,</w:t>
      </w:r>
      <w:r w:rsidR="009F4FE7" w:rsidRPr="00083F88">
        <w:rPr>
          <w:rFonts w:ascii="Arial" w:hAnsi="Arial" w:cs="Arial"/>
          <w:sz w:val="24"/>
        </w:rPr>
        <w:t xml:space="preserve"> empleando las tecnologías de la información y las comunicaciones.</w:t>
      </w:r>
      <w:r w:rsidR="009F4FE7" w:rsidRPr="00083F88">
        <w:rPr>
          <w:rFonts w:ascii="Arial" w:hAnsi="Arial" w:cs="Arial"/>
          <w:color w:val="auto"/>
          <w:sz w:val="24"/>
        </w:rPr>
        <w:t xml:space="preserve"> </w:t>
      </w:r>
    </w:p>
    <w:p w:rsidR="006A406F" w:rsidRPr="00083F88" w:rsidRDefault="00842D9F" w:rsidP="009F4FE7">
      <w:pPr>
        <w:rPr>
          <w:rFonts w:ascii="Arial" w:hAnsi="Arial" w:cs="Arial"/>
          <w:sz w:val="24"/>
        </w:rPr>
      </w:pPr>
      <w:r w:rsidRPr="00083F88">
        <w:rPr>
          <w:rFonts w:ascii="Arial" w:hAnsi="Arial" w:cs="Arial"/>
          <w:b/>
          <w:color w:val="auto"/>
          <w:sz w:val="24"/>
        </w:rPr>
        <w:t>Métodos:</w:t>
      </w:r>
      <w:r w:rsidRPr="00083F88">
        <w:rPr>
          <w:rFonts w:ascii="Arial" w:hAnsi="Arial" w:cs="Arial"/>
          <w:color w:val="auto"/>
          <w:sz w:val="24"/>
        </w:rPr>
        <w:t xml:space="preserve"> </w:t>
      </w:r>
      <w:r w:rsidR="006A406F" w:rsidRPr="00083F88">
        <w:rPr>
          <w:rStyle w:val="markedcontent"/>
          <w:rFonts w:ascii="Arial" w:hAnsi="Arial" w:cs="Arial"/>
          <w:sz w:val="24"/>
        </w:rPr>
        <w:t>se utilizaron como principales métodos los teóricos: histórico-lógico, inducción-</w:t>
      </w:r>
      <w:r w:rsidR="006A406F" w:rsidRPr="00083F88">
        <w:rPr>
          <w:sz w:val="24"/>
        </w:rPr>
        <w:t xml:space="preserve"> </w:t>
      </w:r>
      <w:r w:rsidR="006A406F" w:rsidRPr="00083F88">
        <w:rPr>
          <w:rStyle w:val="markedcontent"/>
          <w:rFonts w:ascii="Arial" w:hAnsi="Arial" w:cs="Arial"/>
          <w:sz w:val="24"/>
        </w:rPr>
        <w:t>deducción y modelación, y dentro de los empíricos la revisión bibliográfica y la entrevista,</w:t>
      </w:r>
      <w:r w:rsidR="006A406F" w:rsidRPr="00083F88">
        <w:rPr>
          <w:sz w:val="24"/>
        </w:rPr>
        <w:t xml:space="preserve"> </w:t>
      </w:r>
      <w:r w:rsidR="006A406F" w:rsidRPr="00083F88">
        <w:rPr>
          <w:rStyle w:val="markedcontent"/>
          <w:rFonts w:ascii="Arial" w:hAnsi="Arial" w:cs="Arial"/>
          <w:sz w:val="24"/>
        </w:rPr>
        <w:t>este último para la captura de los principales requerimientos del sistema. A partir de la</w:t>
      </w:r>
      <w:r w:rsidR="006A406F" w:rsidRPr="00083F88">
        <w:rPr>
          <w:sz w:val="24"/>
        </w:rPr>
        <w:t xml:space="preserve"> </w:t>
      </w:r>
      <w:r w:rsidR="006A406F" w:rsidRPr="00083F88">
        <w:rPr>
          <w:rStyle w:val="markedcontent"/>
          <w:rFonts w:ascii="Arial" w:hAnsi="Arial" w:cs="Arial"/>
          <w:sz w:val="24"/>
        </w:rPr>
        <w:t>aplicación de las técnicas de ingeniería de software para el análisis y diseño se modeló</w:t>
      </w:r>
      <w:r w:rsidR="006A406F" w:rsidRPr="00083F88">
        <w:rPr>
          <w:sz w:val="24"/>
        </w:rPr>
        <w:br/>
      </w:r>
      <w:r w:rsidR="006A406F" w:rsidRPr="00083F88">
        <w:rPr>
          <w:rStyle w:val="markedcontent"/>
          <w:rFonts w:ascii="Arial" w:hAnsi="Arial" w:cs="Arial"/>
          <w:sz w:val="24"/>
        </w:rPr>
        <w:t xml:space="preserve">haciendo uso de la metodología de desarrollo Extreme </w:t>
      </w:r>
      <w:proofErr w:type="spellStart"/>
      <w:r w:rsidR="006A406F" w:rsidRPr="00083F88">
        <w:rPr>
          <w:rStyle w:val="markedcontent"/>
          <w:rFonts w:ascii="Arial" w:hAnsi="Arial" w:cs="Arial"/>
          <w:sz w:val="24"/>
        </w:rPr>
        <w:t>Programming</w:t>
      </w:r>
      <w:proofErr w:type="spellEnd"/>
      <w:r w:rsidR="006A406F" w:rsidRPr="00083F88">
        <w:rPr>
          <w:rStyle w:val="markedcontent"/>
          <w:rFonts w:ascii="Arial" w:hAnsi="Arial" w:cs="Arial"/>
          <w:sz w:val="24"/>
        </w:rPr>
        <w:t>.</w:t>
      </w:r>
    </w:p>
    <w:p w:rsidR="00EA3C02" w:rsidRPr="00083F88" w:rsidRDefault="00842D9F" w:rsidP="009F4FE7">
      <w:pPr>
        <w:rPr>
          <w:rFonts w:ascii="Arial" w:hAnsi="Arial" w:cs="Arial"/>
          <w:color w:val="auto"/>
          <w:sz w:val="24"/>
        </w:rPr>
      </w:pPr>
      <w:r w:rsidRPr="00083F88">
        <w:rPr>
          <w:rFonts w:ascii="Arial" w:hAnsi="Arial" w:cs="Arial"/>
          <w:b/>
          <w:color w:val="auto"/>
          <w:sz w:val="24"/>
        </w:rPr>
        <w:t>Resultado:</w:t>
      </w:r>
      <w:r w:rsidRPr="00083F88">
        <w:rPr>
          <w:rFonts w:ascii="Arial" w:hAnsi="Arial" w:cs="Arial"/>
          <w:color w:val="auto"/>
          <w:sz w:val="24"/>
        </w:rPr>
        <w:t xml:space="preserve"> Se</w:t>
      </w:r>
      <w:r w:rsidR="009F4FE7" w:rsidRPr="00083F88">
        <w:rPr>
          <w:rFonts w:ascii="Arial" w:hAnsi="Arial" w:cs="Arial"/>
          <w:color w:val="auto"/>
          <w:sz w:val="24"/>
        </w:rPr>
        <w:t xml:space="preserve"> obtuvo la documentación de análisis y diseño para la solución propuesta, identificando sus requisitos funcionales y describiendo en las Historias de Usuario las diferentes interfaces de la aplicación, que abarcan toda la información que se registra en cada proceso de la Central. </w:t>
      </w:r>
    </w:p>
    <w:p w:rsidR="009F4FE7" w:rsidRPr="00083F88" w:rsidRDefault="00EA3C02" w:rsidP="009F4FE7">
      <w:pPr>
        <w:rPr>
          <w:rFonts w:ascii="Arial" w:hAnsi="Arial" w:cs="Arial"/>
          <w:color w:val="000000"/>
          <w:sz w:val="24"/>
          <w:lang w:eastAsia="es-VE"/>
        </w:rPr>
      </w:pPr>
      <w:r w:rsidRPr="00083F88">
        <w:rPr>
          <w:rFonts w:ascii="Arial" w:hAnsi="Arial" w:cs="Arial"/>
          <w:b/>
          <w:color w:val="auto"/>
          <w:sz w:val="24"/>
        </w:rPr>
        <w:t>Conclusiones</w:t>
      </w:r>
      <w:r w:rsidRPr="00083F88">
        <w:rPr>
          <w:rFonts w:ascii="Arial" w:hAnsi="Arial" w:cs="Arial"/>
          <w:color w:val="auto"/>
          <w:sz w:val="24"/>
        </w:rPr>
        <w:t>:</w:t>
      </w:r>
      <w:r w:rsidR="009F4FE7" w:rsidRPr="00083F88">
        <w:rPr>
          <w:rFonts w:ascii="Arial" w:hAnsi="Arial" w:cs="Arial"/>
          <w:color w:val="auto"/>
          <w:sz w:val="24"/>
        </w:rPr>
        <w:t xml:space="preserve"> </w:t>
      </w:r>
      <w:r w:rsidRPr="00083F88">
        <w:rPr>
          <w:rFonts w:ascii="Arial" w:hAnsi="Arial" w:cs="Arial"/>
          <w:color w:val="000000"/>
          <w:sz w:val="24"/>
          <w:lang w:eastAsia="es-VE"/>
        </w:rPr>
        <w:t>E</w:t>
      </w:r>
      <w:r w:rsidR="009F4FE7" w:rsidRPr="00083F88">
        <w:rPr>
          <w:rFonts w:ascii="Arial" w:hAnsi="Arial" w:cs="Arial"/>
          <w:color w:val="000000"/>
          <w:sz w:val="24"/>
          <w:lang w:eastAsia="es-VE"/>
        </w:rPr>
        <w:t xml:space="preserve">l prototipo elaborado, para la gestión de la información </w:t>
      </w:r>
      <w:r w:rsidR="009F4FE7" w:rsidRPr="00083F88">
        <w:rPr>
          <w:rFonts w:ascii="Arial" w:hAnsi="Arial" w:cs="Arial"/>
          <w:color w:val="auto"/>
          <w:sz w:val="24"/>
        </w:rPr>
        <w:t>en los procesos por los que pasa el material gastable en la Central</w:t>
      </w:r>
      <w:r w:rsidR="009F4FE7" w:rsidRPr="00083F88">
        <w:rPr>
          <w:rFonts w:ascii="Arial" w:hAnsi="Arial" w:cs="Arial"/>
          <w:color w:val="000000"/>
          <w:sz w:val="24"/>
          <w:lang w:eastAsia="es-VE"/>
        </w:rPr>
        <w:t>, ha facilitado la consulta y evaluación de la propuesta con los clientes, logrando satisfacer sus necesidades</w:t>
      </w:r>
    </w:p>
    <w:p w:rsidR="00EA3C02" w:rsidRPr="00083F88" w:rsidRDefault="00EA3C02" w:rsidP="009F4FE7">
      <w:pPr>
        <w:rPr>
          <w:rFonts w:ascii="Arial" w:hAnsi="Arial" w:cs="Arial"/>
          <w:color w:val="000000"/>
          <w:sz w:val="24"/>
          <w:lang w:eastAsia="es-VE"/>
        </w:rPr>
      </w:pPr>
    </w:p>
    <w:p w:rsidR="00EA3C02" w:rsidRPr="00083F88" w:rsidRDefault="00EA3C02" w:rsidP="009F4FE7">
      <w:pPr>
        <w:rPr>
          <w:rFonts w:ascii="Arial" w:hAnsi="Arial" w:cs="Arial"/>
          <w:color w:val="000000"/>
          <w:sz w:val="24"/>
          <w:lang w:eastAsia="es-VE"/>
        </w:rPr>
      </w:pPr>
    </w:p>
    <w:p w:rsidR="001E69E8" w:rsidRPr="00083F88" w:rsidRDefault="001E69E8" w:rsidP="009F4FE7">
      <w:pPr>
        <w:rPr>
          <w:rFonts w:ascii="Arial" w:hAnsi="Arial" w:cs="Arial"/>
          <w:color w:val="000000"/>
          <w:sz w:val="24"/>
          <w:lang w:eastAsia="es-VE"/>
        </w:rPr>
      </w:pPr>
      <w:r w:rsidRPr="00083F88">
        <w:rPr>
          <w:rFonts w:ascii="Arial" w:hAnsi="Arial" w:cs="Arial"/>
          <w:color w:val="000000"/>
          <w:sz w:val="24"/>
          <w:lang w:eastAsia="es-VE"/>
        </w:rPr>
        <w:t>.</w:t>
      </w:r>
    </w:p>
    <w:p w:rsidR="00E445EB" w:rsidRDefault="00E445EB" w:rsidP="009F4FE7">
      <w:pPr>
        <w:rPr>
          <w:rFonts w:ascii="Arial" w:hAnsi="Arial" w:cs="Arial"/>
          <w:color w:val="000000"/>
          <w:sz w:val="24"/>
          <w:lang w:eastAsia="es-VE"/>
        </w:rPr>
      </w:pPr>
    </w:p>
    <w:p w:rsidR="00EA3C02" w:rsidRPr="00083F88" w:rsidRDefault="00EA3C02" w:rsidP="009F4FE7">
      <w:pPr>
        <w:rPr>
          <w:rStyle w:val="markedcontent"/>
          <w:rFonts w:ascii="Arial" w:hAnsi="Arial" w:cs="Arial"/>
          <w:sz w:val="24"/>
        </w:rPr>
      </w:pPr>
      <w:bookmarkStart w:id="0" w:name="_GoBack"/>
      <w:bookmarkEnd w:id="0"/>
      <w:r w:rsidRPr="00083F88">
        <w:rPr>
          <w:sz w:val="24"/>
        </w:rPr>
        <w:lastRenderedPageBreak/>
        <w:br/>
      </w:r>
      <w:r w:rsidRPr="00083F88">
        <w:rPr>
          <w:rStyle w:val="markedcontent"/>
          <w:rFonts w:ascii="Arial" w:hAnsi="Arial" w:cs="Arial"/>
          <w:sz w:val="24"/>
        </w:rPr>
        <w:t>INTRODUCCIÓN</w:t>
      </w:r>
    </w:p>
    <w:p w:rsidR="001E69E8" w:rsidRPr="00083F88" w:rsidRDefault="001E69E8" w:rsidP="00B67284">
      <w:pPr>
        <w:pStyle w:val="margen05"/>
        <w:spacing w:before="120" w:after="0" w:line="360" w:lineRule="auto"/>
        <w:ind w:left="0"/>
        <w:rPr>
          <w:color w:val="auto"/>
          <w:vertAlign w:val="superscript"/>
          <w:lang w:val="es-ES"/>
        </w:rPr>
      </w:pPr>
      <w:r w:rsidRPr="00083F88">
        <w:rPr>
          <w:color w:val="auto"/>
          <w:lang w:val="es-ES"/>
        </w:rPr>
        <w:t>El uso de las Tecnologías de la Información y las Comunicaciones (TIC) ha significado a escala mundial un salto vertiginoso en el desarrollo científico-técnico.</w:t>
      </w:r>
      <w:r w:rsidRPr="00083F88">
        <w:rPr>
          <w:color w:val="auto"/>
          <w:vertAlign w:val="superscript"/>
          <w:lang w:val="es-ES"/>
        </w:rPr>
        <w:t xml:space="preserve"> </w:t>
      </w:r>
      <w:r w:rsidRPr="00083F88">
        <w:rPr>
          <w:color w:val="auto"/>
          <w:lang w:val="es-ES"/>
        </w:rPr>
        <w:t>Desde su llegada a los escenarios nacionales se han convertido en un elemento indispensable para establecer las líneas de desarrollo de la sociedad cubana, buscan dar solución a los problemas del hombre, y han transformado la manera de trabajar, liberan las cargas más pesadas, optimizan recursos y logran ser más productivos.</w:t>
      </w:r>
      <w:r w:rsidRPr="00083F88">
        <w:rPr>
          <w:color w:val="auto"/>
          <w:vertAlign w:val="superscript"/>
          <w:lang w:val="es-ES"/>
        </w:rPr>
        <w:t xml:space="preserve"> 1</w:t>
      </w:r>
    </w:p>
    <w:p w:rsidR="001E69E8" w:rsidRPr="00083F88" w:rsidRDefault="001E69E8" w:rsidP="00B67284">
      <w:pPr>
        <w:pStyle w:val="margen05"/>
        <w:spacing w:before="120" w:after="0" w:line="360" w:lineRule="auto"/>
        <w:ind w:left="0"/>
        <w:rPr>
          <w:color w:val="auto"/>
          <w:vertAlign w:val="superscript"/>
          <w:lang w:val="es-ES_tradnl"/>
        </w:rPr>
      </w:pPr>
      <w:r w:rsidRPr="00083F88">
        <w:rPr>
          <w:color w:val="auto"/>
          <w:lang w:val="es-ES_tradnl"/>
        </w:rPr>
        <w:t>La informatización de la sociedad se define en Cuba como el proceso de utilización ordenada y masiva de las TIC para satisfacer las necesidades de información y conocimiento de la sociedad. La estrategia seguida por la máxima dirección del país de informatizar a la sociedad cubana tiene al ciudadano como centro de sus objetivos.</w:t>
      </w:r>
      <w:r w:rsidRPr="00083F88">
        <w:rPr>
          <w:color w:val="auto"/>
          <w:vertAlign w:val="superscript"/>
          <w:lang w:val="es-ES_tradnl"/>
        </w:rPr>
        <w:t xml:space="preserve"> 2</w:t>
      </w:r>
    </w:p>
    <w:p w:rsidR="001E69E8" w:rsidRPr="00083F88" w:rsidRDefault="001E69E8" w:rsidP="00B67284">
      <w:pPr>
        <w:pStyle w:val="margen05"/>
        <w:spacing w:before="120" w:after="0" w:line="360" w:lineRule="auto"/>
        <w:ind w:left="0"/>
        <w:rPr>
          <w:color w:val="auto"/>
          <w:lang w:val="es-ES_tradnl"/>
        </w:rPr>
      </w:pPr>
      <w:r w:rsidRPr="00083F88">
        <w:rPr>
          <w:color w:val="auto"/>
          <w:lang w:val="es-ES_tradnl"/>
        </w:rPr>
        <w:t>Cuba está consciente de que una sociedad para ser más eficaz, eficiente y competitiva debe aplicar la informatización en todas sus esferas y procesos. En este sentido ha identificado desde muy temprano la conveniencia y necesidad de dominar e introducir en la práctica social las TIC y lograr una cultura digital como una de las características imprescindibles del hombre nuevo.</w:t>
      </w:r>
      <w:r w:rsidRPr="00083F88">
        <w:rPr>
          <w:color w:val="auto"/>
          <w:vertAlign w:val="superscript"/>
          <w:lang w:val="es-ES_tradnl"/>
        </w:rPr>
        <w:t xml:space="preserve"> 3</w:t>
      </w:r>
      <w:r w:rsidRPr="00083F88">
        <w:rPr>
          <w:color w:val="auto"/>
          <w:lang w:val="es-ES_tradnl"/>
        </w:rPr>
        <w:t xml:space="preserve"> </w:t>
      </w:r>
    </w:p>
    <w:p w:rsidR="001E69E8" w:rsidRPr="00083F88" w:rsidRDefault="001E69E8" w:rsidP="00B67284">
      <w:pPr>
        <w:pStyle w:val="margen05"/>
        <w:spacing w:before="120" w:after="0" w:line="360" w:lineRule="auto"/>
        <w:ind w:left="0"/>
        <w:rPr>
          <w:color w:val="auto"/>
          <w:lang w:val="es-ES_tradnl"/>
        </w:rPr>
      </w:pPr>
      <w:r w:rsidRPr="00083F88">
        <w:rPr>
          <w:color w:val="auto"/>
          <w:lang w:val="es-ES_tradnl"/>
        </w:rPr>
        <w:t>Los autores consideran al respecto que facilitaría a la sociedad cubana acercarse más hacia el objetivo de un desarrollo justo, equitativo, sostenible y alcanzable</w:t>
      </w:r>
      <w:r w:rsidRPr="00083F88">
        <w:rPr>
          <w:color w:val="auto"/>
          <w:vertAlign w:val="superscript"/>
          <w:lang w:val="es-ES_tradnl"/>
        </w:rPr>
        <w:t xml:space="preserve"> </w:t>
      </w:r>
    </w:p>
    <w:p w:rsidR="001E69E8" w:rsidRPr="00083F88" w:rsidRDefault="001E69E8" w:rsidP="00B67284">
      <w:pPr>
        <w:suppressAutoHyphens w:val="0"/>
        <w:spacing w:after="0"/>
        <w:rPr>
          <w:rFonts w:ascii="Arial" w:hAnsi="Arial" w:cs="Arial"/>
          <w:color w:val="auto"/>
          <w:sz w:val="24"/>
        </w:rPr>
      </w:pPr>
      <w:r w:rsidRPr="00083F88">
        <w:rPr>
          <w:rFonts w:ascii="Arial" w:hAnsi="Arial" w:cs="Arial"/>
          <w:color w:val="auto"/>
          <w:sz w:val="24"/>
        </w:rPr>
        <w:t xml:space="preserve">En la actualidad, los avances e incursiones de la informática en la medicina han sido muy grandes, generan resultados alentadores en áreas como: administrativa, académica, investigación y clínica. </w:t>
      </w:r>
      <w:r w:rsidRPr="00083F88">
        <w:rPr>
          <w:rFonts w:ascii="Arial" w:hAnsi="Arial" w:cs="Arial"/>
          <w:color w:val="auto"/>
          <w:sz w:val="24"/>
          <w:vertAlign w:val="superscript"/>
        </w:rPr>
        <w:t xml:space="preserve">4 </w:t>
      </w:r>
      <w:r w:rsidRPr="00083F88">
        <w:rPr>
          <w:rFonts w:ascii="Arial" w:hAnsi="Arial" w:cs="Arial"/>
          <w:color w:val="auto"/>
          <w:sz w:val="24"/>
        </w:rPr>
        <w:t>Esto ha permitido tener almacenada la información que permite la realización de estudios estadísticos para la evaluación de la efectividad de los tratamientos aplicados en un hospital o para la evaluación de las campañas de Salud Pública, por solo mencionar algunas aplicaciones que servirán como almacenamiento de registros médicos con la calidad y eficiencia requerida de la información.</w:t>
      </w:r>
      <w:r w:rsidRPr="00083F88">
        <w:rPr>
          <w:rFonts w:ascii="Arial" w:hAnsi="Arial" w:cs="Arial"/>
          <w:color w:val="auto"/>
          <w:sz w:val="24"/>
          <w:vertAlign w:val="superscript"/>
        </w:rPr>
        <w:t xml:space="preserve"> 5</w:t>
      </w:r>
    </w:p>
    <w:p w:rsidR="001E69E8" w:rsidRPr="00083F88" w:rsidRDefault="001E69E8" w:rsidP="00B67284">
      <w:pPr>
        <w:suppressAutoHyphens w:val="0"/>
        <w:spacing w:after="0"/>
        <w:rPr>
          <w:rFonts w:ascii="Arial" w:hAnsi="Arial" w:cs="Arial"/>
          <w:color w:val="auto"/>
          <w:sz w:val="24"/>
        </w:rPr>
      </w:pPr>
      <w:r w:rsidRPr="00083F88">
        <w:rPr>
          <w:rFonts w:ascii="Arial" w:hAnsi="Arial" w:cs="Arial"/>
          <w:color w:val="auto"/>
          <w:sz w:val="24"/>
        </w:rPr>
        <w:t xml:space="preserve">El Ministerio de Salud Pública (MINSAP) ha apostado a la informatización de la red de salud a nivel nacional como una de sus prioridades y ha convocado para </w:t>
      </w:r>
      <w:r w:rsidRPr="00083F88">
        <w:rPr>
          <w:rFonts w:ascii="Arial" w:hAnsi="Arial" w:cs="Arial"/>
          <w:color w:val="auto"/>
          <w:sz w:val="24"/>
        </w:rPr>
        <w:lastRenderedPageBreak/>
        <w:t xml:space="preserve">ello a un grupo de instituciones propias del sector, del Ministerio de Informática y Comunicaciones y de otros organismos de la administración central del estado, para definir de conjunto la estrategia a desarrollar. </w:t>
      </w:r>
      <w:r w:rsidRPr="00083F88">
        <w:rPr>
          <w:rFonts w:ascii="Arial" w:hAnsi="Arial" w:cs="Arial"/>
          <w:color w:val="auto"/>
          <w:sz w:val="24"/>
          <w:vertAlign w:val="superscript"/>
        </w:rPr>
        <w:t>6</w:t>
      </w:r>
    </w:p>
    <w:p w:rsidR="001E69E8" w:rsidRPr="00083F88" w:rsidRDefault="001E69E8" w:rsidP="00B67284">
      <w:pPr>
        <w:suppressAutoHyphens w:val="0"/>
        <w:spacing w:after="0"/>
        <w:rPr>
          <w:rFonts w:ascii="Arial" w:hAnsi="Arial" w:cs="Arial"/>
          <w:color w:val="auto"/>
          <w:sz w:val="24"/>
        </w:rPr>
      </w:pPr>
      <w:r w:rsidRPr="00083F88">
        <w:rPr>
          <w:rFonts w:ascii="Arial" w:hAnsi="Arial" w:cs="Arial"/>
          <w:color w:val="auto"/>
          <w:sz w:val="24"/>
        </w:rPr>
        <w:t xml:space="preserve">El eje fundamental y centro del proceso de informatización del sector lo constituye inicialmente el personal que labora en los diferentes procesos que se realizan, pero el beneficiario final siempre será el paciente. Garantizar la calidad, oportunidad y consistencia de la información en las aplicaciones informáticas, incrementará la efectividad y eficiencia de los procesos relacionados con la salud, que en última instancia gravitarán en un incremento continuo y sostenido de la calidad en la atención médica. </w:t>
      </w:r>
      <w:r w:rsidRPr="00083F88">
        <w:rPr>
          <w:rFonts w:ascii="Arial" w:hAnsi="Arial" w:cs="Arial"/>
          <w:color w:val="auto"/>
          <w:sz w:val="24"/>
          <w:vertAlign w:val="superscript"/>
        </w:rPr>
        <w:t>7</w:t>
      </w:r>
    </w:p>
    <w:p w:rsidR="001E69E8" w:rsidRPr="00083F88" w:rsidRDefault="001E69E8" w:rsidP="00B67284">
      <w:pPr>
        <w:suppressAutoHyphens w:val="0"/>
        <w:spacing w:after="0"/>
        <w:rPr>
          <w:rFonts w:ascii="Arial" w:hAnsi="Arial" w:cs="Arial"/>
          <w:color w:val="auto"/>
          <w:sz w:val="24"/>
        </w:rPr>
      </w:pPr>
      <w:r w:rsidRPr="00083F88">
        <w:rPr>
          <w:rFonts w:ascii="Arial" w:hAnsi="Arial" w:cs="Arial"/>
          <w:color w:val="auto"/>
          <w:sz w:val="24"/>
        </w:rPr>
        <w:t xml:space="preserve">La informatización de la central de esterilización es un sueño de muchos años, ya que posibilitará mejorar la calidad administrativa, disminuir costos, brindar calidad de información y facilitar una adecuada planificación y gestión de la salud de todos los habitantes. </w:t>
      </w:r>
    </w:p>
    <w:p w:rsidR="001E69E8" w:rsidRPr="00083F88" w:rsidRDefault="001E69E8" w:rsidP="00B67284">
      <w:pPr>
        <w:suppressAutoHyphens w:val="0"/>
        <w:spacing w:after="0"/>
        <w:rPr>
          <w:rFonts w:ascii="Arial" w:hAnsi="Arial" w:cs="Arial"/>
          <w:color w:val="auto"/>
          <w:sz w:val="24"/>
        </w:rPr>
      </w:pPr>
      <w:r w:rsidRPr="00083F88">
        <w:rPr>
          <w:rFonts w:ascii="Arial" w:hAnsi="Arial" w:cs="Arial"/>
          <w:color w:val="auto"/>
          <w:sz w:val="24"/>
        </w:rPr>
        <w:t xml:space="preserve">En Cuba todos los procesos de esterilización en instituciones o clínicas están centralizados en un único puesto, la central de esterilización, donde, por etapas, se desarrolla el proceso de esterilización de los productos. De esta forma, se optimizan los recursos existentes, para un mejor control del material confeccionado, procesado y utilizado. </w:t>
      </w:r>
      <w:r w:rsidRPr="00083F88">
        <w:rPr>
          <w:rFonts w:ascii="Arial" w:hAnsi="Arial" w:cs="Arial"/>
          <w:color w:val="auto"/>
          <w:sz w:val="24"/>
          <w:vertAlign w:val="superscript"/>
        </w:rPr>
        <w:t>8</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La Central de Esterilización, para la ejecución de sus procesos, cuenta con tres áreas bien definidas:</w:t>
      </w:r>
      <w:r w:rsidRPr="00083F88">
        <w:rPr>
          <w:rFonts w:ascii="Arial" w:hAnsi="Arial" w:cs="Arial"/>
          <w:color w:val="auto"/>
          <w:sz w:val="24"/>
          <w:vertAlign w:val="superscript"/>
        </w:rPr>
        <w:t xml:space="preserve"> </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Zona Sucia (área Roja):</w:t>
      </w:r>
      <w:r w:rsidRPr="00083F88">
        <w:rPr>
          <w:rFonts w:ascii="Arial" w:hAnsi="Arial" w:cs="Arial"/>
          <w:b/>
          <w:color w:val="auto"/>
          <w:sz w:val="24"/>
        </w:rPr>
        <w:t xml:space="preserve"> </w:t>
      </w:r>
      <w:r w:rsidRPr="00083F88">
        <w:rPr>
          <w:rFonts w:ascii="Arial" w:hAnsi="Arial" w:cs="Arial"/>
          <w:color w:val="auto"/>
          <w:sz w:val="24"/>
        </w:rPr>
        <w:t>Es por donde ingresa a la central el material que requiere esterilización, procedente de los diferentes servicios de la institución o la clínica. En ella se clasifican los productos y se desarrolla su descontaminación, lavado, secado y engrase</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Zona Limpia (área Azul):</w:t>
      </w:r>
      <w:r w:rsidRPr="00083F88">
        <w:rPr>
          <w:rFonts w:ascii="Arial" w:hAnsi="Arial" w:cs="Arial"/>
          <w:b/>
          <w:color w:val="auto"/>
          <w:sz w:val="24"/>
        </w:rPr>
        <w:t xml:space="preserve"> </w:t>
      </w:r>
      <w:r w:rsidRPr="00083F88">
        <w:rPr>
          <w:rFonts w:ascii="Arial" w:hAnsi="Arial" w:cs="Arial"/>
          <w:color w:val="auto"/>
          <w:sz w:val="24"/>
        </w:rPr>
        <w:t>Es donde se recibe el material limpio y desinfectado del área roja para la preparación de los paquetes a esterilizar. También se realiza el empaquetamiento del material de cura que llega del almacén para ser esterilizado.</w:t>
      </w:r>
    </w:p>
    <w:p w:rsidR="001E69E8" w:rsidRPr="00083F88" w:rsidRDefault="001E69E8" w:rsidP="00B67284">
      <w:pPr>
        <w:spacing w:after="0"/>
        <w:rPr>
          <w:rFonts w:ascii="Arial" w:hAnsi="Arial" w:cs="Arial"/>
          <w:color w:val="auto"/>
          <w:sz w:val="24"/>
          <w:vertAlign w:val="superscript"/>
        </w:rPr>
      </w:pPr>
      <w:r w:rsidRPr="00083F88">
        <w:rPr>
          <w:rFonts w:ascii="Arial" w:hAnsi="Arial" w:cs="Arial"/>
          <w:color w:val="auto"/>
          <w:sz w:val="24"/>
        </w:rPr>
        <w:t xml:space="preserve">Zona Estéril (área Verde): Es donde se </w:t>
      </w:r>
      <w:proofErr w:type="spellStart"/>
      <w:r w:rsidRPr="00083F88">
        <w:rPr>
          <w:rFonts w:ascii="Arial" w:hAnsi="Arial" w:cs="Arial"/>
          <w:color w:val="auto"/>
          <w:sz w:val="24"/>
        </w:rPr>
        <w:t>recepciona</w:t>
      </w:r>
      <w:proofErr w:type="spellEnd"/>
      <w:r w:rsidRPr="00083F88">
        <w:rPr>
          <w:rFonts w:ascii="Arial" w:hAnsi="Arial" w:cs="Arial"/>
          <w:color w:val="auto"/>
          <w:sz w:val="24"/>
        </w:rPr>
        <w:t xml:space="preserve"> el material estéril del área azul, para su almacenaje y distribución a los diferentes servicios.</w:t>
      </w:r>
      <w:r w:rsidRPr="00083F88">
        <w:rPr>
          <w:rFonts w:ascii="Arial" w:hAnsi="Arial" w:cs="Arial"/>
          <w:color w:val="auto"/>
          <w:sz w:val="24"/>
          <w:vertAlign w:val="superscript"/>
        </w:rPr>
        <w:t>9-10</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lastRenderedPageBreak/>
        <w:t>En cada una de estas áreas se registran los materiales que entran y salen, y en el caso particular del Hospital Pediátrico “Pepe Portilla”, los principales actores de este proceso: recolectan, almacenan y procesan la información de forma manual lo cual resulta engorroso y complejo, además de imprimirle la posibilidad de cometer errores que influyen de manera negativa en las estadísticas de consumo de recursos de los servicios de la institución y por ende en el propio proceso de gestión que se genera en las áreas.</w:t>
      </w:r>
      <w:r w:rsidRPr="00083F88">
        <w:rPr>
          <w:rFonts w:ascii="Arial" w:hAnsi="Arial" w:cs="Arial"/>
          <w:color w:val="auto"/>
          <w:sz w:val="24"/>
          <w:vertAlign w:val="superscript"/>
        </w:rPr>
        <w:t xml:space="preserve"> 11</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A partir de los avance de las tecnologías de la información y las comunicaciones (TIC) que generan soluciones en menor tiempo, con mayor precisión y más efectividad; se estudia su implementación en la central de esterilización, para facilitar el trabajo del personal que labora en ella, control y monitoreo de las actividades que realizan, para satisfacer las necesidades de material gastable a los servicios, brindar mayor seguridad a los pacientes y generar beneficios para la institución.</w:t>
      </w:r>
      <w:r w:rsidRPr="00083F88">
        <w:rPr>
          <w:rFonts w:ascii="Arial" w:hAnsi="Arial" w:cs="Arial"/>
          <w:color w:val="auto"/>
          <w:sz w:val="24"/>
          <w:vertAlign w:val="superscript"/>
        </w:rPr>
        <w:t xml:space="preserve"> 7 </w:t>
      </w:r>
    </w:p>
    <w:p w:rsidR="001E69E8" w:rsidRPr="00083F88" w:rsidRDefault="001E69E8" w:rsidP="00B67284">
      <w:pPr>
        <w:widowControl w:val="0"/>
        <w:spacing w:after="0"/>
        <w:rPr>
          <w:rFonts w:ascii="Arial" w:hAnsi="Arial" w:cs="Arial"/>
          <w:color w:val="auto"/>
          <w:sz w:val="24"/>
        </w:rPr>
      </w:pPr>
      <w:r w:rsidRPr="00083F88">
        <w:rPr>
          <w:rFonts w:ascii="Arial" w:hAnsi="Arial" w:cs="Arial"/>
          <w:color w:val="auto"/>
          <w:sz w:val="24"/>
        </w:rPr>
        <w:t xml:space="preserve">Por lo que se plantea como Objetivo General: </w:t>
      </w:r>
      <w:bookmarkStart w:id="1" w:name="_Toc498657037"/>
      <w:bookmarkEnd w:id="1"/>
      <w:r w:rsidRPr="00083F88">
        <w:rPr>
          <w:rFonts w:ascii="Arial" w:hAnsi="Arial" w:cs="Arial"/>
          <w:color w:val="auto"/>
          <w:sz w:val="24"/>
        </w:rPr>
        <w:t>desarrollar prototipo informático para la gestión del material gastable, empleando las tecnologías de la información y las comunicaciones, en la central de esterilización del Hospital Pediátrico Provincial Docente “Pepe Portilla” de Pinar del Rio.</w:t>
      </w:r>
    </w:p>
    <w:p w:rsidR="001E69E8" w:rsidRPr="00083F88" w:rsidRDefault="001E69E8" w:rsidP="00B67284">
      <w:pPr>
        <w:spacing w:after="0"/>
        <w:rPr>
          <w:rStyle w:val="Textoennegrita"/>
          <w:rFonts w:ascii="Arial" w:hAnsi="Arial" w:cs="Arial"/>
          <w:sz w:val="24"/>
        </w:rPr>
      </w:pPr>
      <w:r w:rsidRPr="00083F88">
        <w:rPr>
          <w:rStyle w:val="Textoennegrita"/>
          <w:rFonts w:ascii="Arial" w:hAnsi="Arial" w:cs="Arial"/>
          <w:sz w:val="24"/>
        </w:rPr>
        <w:t>DESARROLLO</w:t>
      </w:r>
    </w:p>
    <w:p w:rsidR="001E69E8" w:rsidRPr="00083F88" w:rsidRDefault="001E69E8" w:rsidP="00B67284">
      <w:pPr>
        <w:pStyle w:val="Textoindependiente"/>
        <w:spacing w:before="120" w:after="0" w:line="360" w:lineRule="auto"/>
        <w:rPr>
          <w:rFonts w:ascii="Arial" w:hAnsi="Arial" w:cs="Arial"/>
          <w:b/>
          <w:color w:val="auto"/>
          <w:sz w:val="24"/>
        </w:rPr>
      </w:pPr>
      <w:r w:rsidRPr="00083F88">
        <w:rPr>
          <w:rFonts w:ascii="Arial" w:hAnsi="Arial" w:cs="Arial"/>
          <w:color w:val="auto"/>
          <w:sz w:val="24"/>
        </w:rPr>
        <w:t xml:space="preserve">El Hospital Provincial Pediátrico “Pepe Portilla”, cuenta con una Central de esterilización, área responsable de llevar a cabo todas las etapas del proceso de esterilización, tanto del instrumental médico como del material que será utilizado en los diferentes servicios del hospital. La esterilización en la central se realiza a través del </w:t>
      </w:r>
      <w:proofErr w:type="spellStart"/>
      <w:r w:rsidRPr="00083F88">
        <w:rPr>
          <w:rFonts w:ascii="Arial" w:hAnsi="Arial" w:cs="Arial"/>
          <w:color w:val="auto"/>
          <w:sz w:val="24"/>
        </w:rPr>
        <w:t>flujograma</w:t>
      </w:r>
      <w:proofErr w:type="spellEnd"/>
      <w:r w:rsidRPr="00083F88">
        <w:rPr>
          <w:rFonts w:ascii="Arial" w:hAnsi="Arial" w:cs="Arial"/>
          <w:color w:val="auto"/>
          <w:sz w:val="24"/>
        </w:rPr>
        <w:t xml:space="preserve"> de trabajo en cada una de las áreas, y cumple además con todas las normas establecidas, para brindar seguridad al paciente en materia de esterilización. </w:t>
      </w:r>
      <w:r w:rsidRPr="00083F88">
        <w:rPr>
          <w:rFonts w:ascii="Arial" w:hAnsi="Arial" w:cs="Arial"/>
          <w:color w:val="auto"/>
          <w:sz w:val="24"/>
          <w:vertAlign w:val="superscript"/>
        </w:rPr>
        <w:t>12</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 xml:space="preserve">La Central de Esterilización consta de tres áreas de trabajo delimitadas, que siguen un orden lógico para el cumplimiento de los procederes que deben realizarse a los productos que requieren ser esterilizados, permite su flujo constante desde que son </w:t>
      </w:r>
      <w:proofErr w:type="spellStart"/>
      <w:r w:rsidRPr="00083F88">
        <w:rPr>
          <w:rFonts w:ascii="Arial" w:hAnsi="Arial" w:cs="Arial"/>
          <w:color w:val="auto"/>
          <w:sz w:val="24"/>
        </w:rPr>
        <w:t>recepcionados</w:t>
      </w:r>
      <w:proofErr w:type="spellEnd"/>
      <w:r w:rsidRPr="00083F88">
        <w:rPr>
          <w:rFonts w:ascii="Arial" w:hAnsi="Arial" w:cs="Arial"/>
          <w:color w:val="auto"/>
          <w:sz w:val="24"/>
        </w:rPr>
        <w:t>; desde el servicio y hasta su entrega final a este.</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lastRenderedPageBreak/>
        <w:t xml:space="preserve">A partir del análisis realizado en la central de esterilización, como objeto de informatización, se determina trabajar en el proceso relacionado con la Gestión del material gastable en la Central de Esterilización. El alcance de dicho proceso se logra materializar a través de un grupo de objetivos Estratégicos. La presente investigación está orientada a la Gestión del área roja y la Gestión del área azul, y los </w:t>
      </w:r>
      <w:proofErr w:type="spellStart"/>
      <w:r w:rsidRPr="00083F88">
        <w:rPr>
          <w:rFonts w:ascii="Arial" w:hAnsi="Arial" w:cs="Arial"/>
          <w:color w:val="auto"/>
          <w:sz w:val="24"/>
        </w:rPr>
        <w:t>Subobjetivos</w:t>
      </w:r>
      <w:proofErr w:type="spellEnd"/>
      <w:r w:rsidRPr="00083F88">
        <w:rPr>
          <w:rFonts w:ascii="Arial" w:hAnsi="Arial" w:cs="Arial"/>
          <w:color w:val="auto"/>
          <w:sz w:val="24"/>
        </w:rPr>
        <w:t xml:space="preserve"> que los conforman, como se puede apreciar en la figura 1.1</w:t>
      </w:r>
    </w:p>
    <w:p w:rsidR="001E69E8" w:rsidRPr="00083F88" w:rsidRDefault="001E69E8" w:rsidP="00B67284">
      <w:pPr>
        <w:spacing w:after="0"/>
        <w:rPr>
          <w:rFonts w:ascii="Arial" w:hAnsi="Arial" w:cs="Arial"/>
          <w:color w:val="auto"/>
          <w:sz w:val="24"/>
        </w:rPr>
      </w:pPr>
    </w:p>
    <w:p w:rsidR="001E69E8" w:rsidRPr="00083F88" w:rsidRDefault="001E69E8" w:rsidP="00B67284">
      <w:pPr>
        <w:spacing w:after="0"/>
        <w:rPr>
          <w:rFonts w:ascii="Arial" w:hAnsi="Arial" w:cs="Arial"/>
          <w:color w:val="auto"/>
          <w:sz w:val="24"/>
        </w:rPr>
      </w:pPr>
    </w:p>
    <w:p w:rsidR="001E69E8" w:rsidRPr="00083F88" w:rsidRDefault="001E69E8" w:rsidP="00B67284">
      <w:pPr>
        <w:tabs>
          <w:tab w:val="left" w:pos="1875"/>
        </w:tabs>
        <w:rPr>
          <w:rFonts w:ascii="Arial" w:hAnsi="Arial" w:cs="Arial"/>
          <w:color w:val="auto"/>
          <w:sz w:val="24"/>
        </w:rPr>
      </w:pPr>
      <w:r w:rsidRPr="00083F88">
        <w:rPr>
          <w:rFonts w:ascii="Arial" w:hAnsi="Arial" w:cs="Arial"/>
          <w:noProof/>
          <w:color w:val="auto"/>
          <w:sz w:val="24"/>
          <w:lang w:val="es-ES" w:eastAsia="es-ES"/>
        </w:rPr>
        <mc:AlternateContent>
          <mc:Choice Requires="wpg">
            <w:drawing>
              <wp:anchor distT="0" distB="0" distL="114300" distR="114300" simplePos="0" relativeHeight="251659264" behindDoc="0" locked="0" layoutInCell="1" allowOverlap="1" wp14:anchorId="7AC144C2" wp14:editId="6377C122">
                <wp:simplePos x="0" y="0"/>
                <wp:positionH relativeFrom="column">
                  <wp:posOffset>281940</wp:posOffset>
                </wp:positionH>
                <wp:positionV relativeFrom="paragraph">
                  <wp:posOffset>81280</wp:posOffset>
                </wp:positionV>
                <wp:extent cx="5635625" cy="2724150"/>
                <wp:effectExtent l="0" t="0" r="22225" b="19050"/>
                <wp:wrapNone/>
                <wp:docPr id="1" name="Grupo 1"/>
                <wp:cNvGraphicFramePr/>
                <a:graphic xmlns:a="http://schemas.openxmlformats.org/drawingml/2006/main">
                  <a:graphicData uri="http://schemas.microsoft.com/office/word/2010/wordprocessingGroup">
                    <wpg:wgp>
                      <wpg:cNvGrpSpPr/>
                      <wpg:grpSpPr>
                        <a:xfrm>
                          <a:off x="0" y="0"/>
                          <a:ext cx="5635625" cy="2724150"/>
                          <a:chOff x="0" y="0"/>
                          <a:chExt cx="5635625" cy="2853690"/>
                        </a:xfrm>
                      </wpg:grpSpPr>
                      <wps:wsp>
                        <wps:cNvPr id="39" name="Rectángulo redondeado 39"/>
                        <wps:cNvSpPr/>
                        <wps:spPr>
                          <a:xfrm>
                            <a:off x="285750" y="9525"/>
                            <a:ext cx="1177290" cy="459105"/>
                          </a:xfrm>
                          <a:prstGeom prst="roundRect">
                            <a:avLst/>
                          </a:prstGeom>
                          <a:solidFill>
                            <a:srgbClr val="ED7D31">
                              <a:lumMod val="60000"/>
                              <a:lumOff val="40000"/>
                            </a:srgbClr>
                          </a:solidFill>
                          <a:ln w="12700" cap="flat" cmpd="sng" algn="ctr">
                            <a:solidFill>
                              <a:sysClr val="windowText" lastClr="000000"/>
                            </a:solidFill>
                            <a:prstDash val="solid"/>
                            <a:miter lim="800000"/>
                          </a:ln>
                          <a:effectLst/>
                        </wps:spPr>
                        <wps:txbx>
                          <w:txbxContent>
                            <w:p w:rsidR="00083F88" w:rsidRPr="006B48FA" w:rsidRDefault="00083F88" w:rsidP="001E69E8">
                              <w:pPr>
                                <w:ind w:right="56"/>
                                <w:jc w:val="center"/>
                                <w:rPr>
                                  <w:rFonts w:ascii="Arial Narrow" w:hAnsi="Arial Narrow"/>
                                  <w:color w:val="000000" w:themeColor="text1"/>
                                  <w:sz w:val="16"/>
                                  <w:szCs w:val="16"/>
                                </w:rPr>
                              </w:pPr>
                              <w:r w:rsidRPr="006B48FA">
                                <w:rPr>
                                  <w:rFonts w:ascii="Arial Narrow" w:hAnsi="Arial Narrow"/>
                                  <w:color w:val="000000" w:themeColor="text1"/>
                                  <w:sz w:val="16"/>
                                  <w:szCs w:val="16"/>
                                </w:rPr>
                                <w:t>Gestión Área Roja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ángulo redondeado 37"/>
                        <wps:cNvSpPr/>
                        <wps:spPr>
                          <a:xfrm>
                            <a:off x="1571625" y="0"/>
                            <a:ext cx="1202690" cy="461645"/>
                          </a:xfrm>
                          <a:prstGeom prst="roundRect">
                            <a:avLst/>
                          </a:prstGeom>
                          <a:solidFill>
                            <a:srgbClr val="ED7D31">
                              <a:lumMod val="60000"/>
                              <a:lumOff val="40000"/>
                            </a:srgbClr>
                          </a:solidFill>
                          <a:ln w="12700" cap="flat" cmpd="sng" algn="ctr">
                            <a:solidFill>
                              <a:sysClr val="windowText" lastClr="000000"/>
                            </a:solidFill>
                            <a:prstDash val="solid"/>
                            <a:miter lim="800000"/>
                          </a:ln>
                          <a:effectLst/>
                        </wps:spPr>
                        <wps:txbx>
                          <w:txbxContent>
                            <w:p w:rsidR="00083F88" w:rsidRPr="006B48FA" w:rsidRDefault="00083F88" w:rsidP="001E69E8">
                              <w:pPr>
                                <w:jc w:val="center"/>
                                <w:rPr>
                                  <w:rFonts w:ascii="Arial Narrow" w:hAnsi="Arial Narrow"/>
                                  <w:b/>
                                  <w:color w:val="E5B8B7" w:themeColor="accent2" w:themeTint="66"/>
                                  <w:sz w:val="16"/>
                                  <w:szCs w:val="16"/>
                                  <w14:textOutline w14:w="11112" w14:cap="flat" w14:cmpd="sng" w14:algn="ctr">
                                    <w14:solidFill>
                                      <w14:schemeClr w14:val="accent2"/>
                                    </w14:solidFill>
                                    <w14:prstDash w14:val="solid"/>
                                    <w14:round/>
                                  </w14:textOutline>
                                </w:rPr>
                              </w:pPr>
                              <w:r w:rsidRPr="006B48FA">
                                <w:rPr>
                                  <w:rFonts w:ascii="Arial Narrow" w:hAnsi="Arial Narrow"/>
                                  <w:color w:val="000000" w:themeColor="text1"/>
                                  <w:sz w:val="16"/>
                                  <w:szCs w:val="16"/>
                                </w:rPr>
                                <w:t xml:space="preserve">Gestión Área Azul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redondeado 38"/>
                        <wps:cNvSpPr/>
                        <wps:spPr>
                          <a:xfrm>
                            <a:off x="2867025" y="9525"/>
                            <a:ext cx="1202690" cy="454025"/>
                          </a:xfrm>
                          <a:prstGeom prst="roundRect">
                            <a:avLst/>
                          </a:prstGeom>
                          <a:solidFill>
                            <a:srgbClr val="ED7D31">
                              <a:lumMod val="60000"/>
                              <a:lumOff val="40000"/>
                            </a:srgbClr>
                          </a:solidFill>
                          <a:ln w="12700" cap="flat" cmpd="sng" algn="ctr">
                            <a:solidFill>
                              <a:sysClr val="windowText" lastClr="000000"/>
                            </a:solidFill>
                            <a:prstDash val="solid"/>
                            <a:miter lim="800000"/>
                          </a:ln>
                          <a:effectLst/>
                        </wps:spPr>
                        <wps:txbx>
                          <w:txbxContent>
                            <w:p w:rsidR="00083F88" w:rsidRPr="006B48FA" w:rsidRDefault="00083F88" w:rsidP="001E69E8">
                              <w:pPr>
                                <w:jc w:val="center"/>
                                <w:rPr>
                                  <w:rFonts w:ascii="Arial Narrow" w:hAnsi="Arial Narrow"/>
                                  <w:color w:val="000000" w:themeColor="text1"/>
                                  <w:sz w:val="16"/>
                                  <w:szCs w:val="16"/>
                                </w:rPr>
                              </w:pPr>
                              <w:r w:rsidRPr="006B48FA">
                                <w:rPr>
                                  <w:rFonts w:ascii="Arial Narrow" w:hAnsi="Arial Narrow"/>
                                  <w:color w:val="000000" w:themeColor="text1"/>
                                  <w:sz w:val="16"/>
                                  <w:szCs w:val="16"/>
                                </w:rPr>
                                <w:t>Gestión Área Verde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redondeado 36"/>
                        <wps:cNvSpPr/>
                        <wps:spPr>
                          <a:xfrm>
                            <a:off x="4200525" y="9525"/>
                            <a:ext cx="1288800" cy="431575"/>
                          </a:xfrm>
                          <a:prstGeom prst="roundRect">
                            <a:avLst/>
                          </a:prstGeom>
                          <a:solidFill>
                            <a:srgbClr val="ED7D31">
                              <a:lumMod val="60000"/>
                              <a:lumOff val="40000"/>
                            </a:srgbClr>
                          </a:solidFill>
                          <a:ln w="12700" cap="flat" cmpd="sng" algn="ctr">
                            <a:solidFill>
                              <a:sysClr val="windowText" lastClr="000000"/>
                            </a:solidFill>
                            <a:prstDash val="solid"/>
                            <a:miter lim="800000"/>
                          </a:ln>
                          <a:effectLst/>
                        </wps:spPr>
                        <wps:txbx>
                          <w:txbxContent>
                            <w:p w:rsidR="00083F88" w:rsidRPr="006B48FA" w:rsidRDefault="00083F88" w:rsidP="001E69E8">
                              <w:pPr>
                                <w:jc w:val="center"/>
                                <w:rPr>
                                  <w:rFonts w:ascii="Arial Narrow" w:hAnsi="Arial Narrow"/>
                                  <w:color w:val="000000" w:themeColor="text1"/>
                                  <w:sz w:val="16"/>
                                  <w:szCs w:val="16"/>
                                </w:rPr>
                              </w:pPr>
                              <w:r w:rsidRPr="006B48FA">
                                <w:rPr>
                                  <w:rFonts w:ascii="Arial Narrow" w:hAnsi="Arial Narrow"/>
                                  <w:color w:val="000000" w:themeColor="text1"/>
                                  <w:sz w:val="16"/>
                                  <w:szCs w:val="16"/>
                                </w:rPr>
                                <w:t>Gestión Administrativa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ángulo redondeado 35"/>
                        <wps:cNvSpPr/>
                        <wps:spPr>
                          <a:xfrm>
                            <a:off x="161925" y="962025"/>
                            <a:ext cx="863600" cy="597600"/>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Recepción del material contaminado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ángulo redondeado 34"/>
                        <wps:cNvSpPr/>
                        <wps:spPr>
                          <a:xfrm>
                            <a:off x="1123950" y="962025"/>
                            <a:ext cx="1173480" cy="597600"/>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lang w:val="es-ES"/>
                                </w:rPr>
                              </w:pPr>
                              <w:r w:rsidRPr="006B48FA">
                                <w:rPr>
                                  <w:rFonts w:ascii="Arial Narrow" w:hAnsi="Arial Narrow"/>
                                  <w:color w:val="000000" w:themeColor="text1"/>
                                  <w:sz w:val="16"/>
                                  <w:szCs w:val="16"/>
                                  <w:lang w:val="es-ES"/>
                                </w:rPr>
                                <w:t>Solicitud de reposición de material defectuoso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ángulo redondeado 10"/>
                        <wps:cNvSpPr/>
                        <wps:spPr>
                          <a:xfrm>
                            <a:off x="3371850" y="952500"/>
                            <a:ext cx="1007745" cy="582930"/>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Confección del material de cura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Elipse 20"/>
                        <wps:cNvSpPr/>
                        <wps:spPr>
                          <a:xfrm>
                            <a:off x="0" y="2057400"/>
                            <a:ext cx="1173600" cy="748800"/>
                          </a:xfrm>
                          <a:prstGeom prst="ellipse">
                            <a:avLst/>
                          </a:prstGeom>
                          <a:solidFill>
                            <a:srgbClr val="85FFBC"/>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Recibir Material Contaminado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echa arriba y abajo 22"/>
                        <wps:cNvSpPr/>
                        <wps:spPr>
                          <a:xfrm>
                            <a:off x="476250" y="1543050"/>
                            <a:ext cx="271306" cy="503290"/>
                          </a:xfrm>
                          <a:prstGeom prst="upDownArrow">
                            <a:avLst/>
                          </a:prstGeom>
                          <a:solidFill>
                            <a:srgbClr val="85FFB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onector recto 7"/>
                        <wps:cNvCnPr/>
                        <wps:spPr>
                          <a:xfrm flipH="1">
                            <a:off x="695325" y="457200"/>
                            <a:ext cx="64555" cy="511200"/>
                          </a:xfrm>
                          <a:prstGeom prst="line">
                            <a:avLst/>
                          </a:prstGeom>
                          <a:noFill/>
                          <a:ln w="12700" cap="flat" cmpd="sng" algn="ctr">
                            <a:solidFill>
                              <a:sysClr val="windowText" lastClr="000000"/>
                            </a:solidFill>
                            <a:prstDash val="solid"/>
                            <a:miter lim="800000"/>
                          </a:ln>
                          <a:effectLst/>
                        </wps:spPr>
                        <wps:bodyPr/>
                      </wps:wsp>
                      <wps:wsp>
                        <wps:cNvPr id="4" name="Rectángulo redondeado 4"/>
                        <wps:cNvSpPr/>
                        <wps:spPr>
                          <a:xfrm>
                            <a:off x="2371725" y="942975"/>
                            <a:ext cx="863600" cy="612000"/>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Limpieza del material gastable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redondeado 9"/>
                        <wps:cNvSpPr/>
                        <wps:spPr>
                          <a:xfrm>
                            <a:off x="4514850" y="942975"/>
                            <a:ext cx="979170" cy="597535"/>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Empaquetado y esterilización del 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Conector recto 12"/>
                        <wps:cNvCnPr/>
                        <wps:spPr>
                          <a:xfrm>
                            <a:off x="942975" y="457200"/>
                            <a:ext cx="562265" cy="511200"/>
                          </a:xfrm>
                          <a:prstGeom prst="line">
                            <a:avLst/>
                          </a:prstGeom>
                          <a:noFill/>
                          <a:ln w="12700" cap="flat" cmpd="sng" algn="ctr">
                            <a:solidFill>
                              <a:sysClr val="windowText" lastClr="000000"/>
                            </a:solidFill>
                            <a:prstDash val="solid"/>
                            <a:miter lim="800000"/>
                          </a:ln>
                          <a:effectLst/>
                        </wps:spPr>
                        <wps:bodyPr/>
                      </wps:wsp>
                      <wps:wsp>
                        <wps:cNvPr id="13" name="Conector recto 13"/>
                        <wps:cNvCnPr/>
                        <wps:spPr>
                          <a:xfrm>
                            <a:off x="1228725" y="466725"/>
                            <a:ext cx="1569600" cy="468000"/>
                          </a:xfrm>
                          <a:prstGeom prst="line">
                            <a:avLst/>
                          </a:prstGeom>
                          <a:noFill/>
                          <a:ln w="12700" cap="flat" cmpd="sng" algn="ctr">
                            <a:solidFill>
                              <a:sysClr val="windowText" lastClr="000000"/>
                            </a:solidFill>
                            <a:prstDash val="solid"/>
                            <a:miter lim="800000"/>
                          </a:ln>
                          <a:effectLst/>
                        </wps:spPr>
                        <wps:bodyPr/>
                      </wps:wsp>
                      <wps:wsp>
                        <wps:cNvPr id="14" name="Conector recto 14"/>
                        <wps:cNvCnPr/>
                        <wps:spPr>
                          <a:xfrm>
                            <a:off x="2085975" y="457200"/>
                            <a:ext cx="1742400" cy="504000"/>
                          </a:xfrm>
                          <a:prstGeom prst="line">
                            <a:avLst/>
                          </a:prstGeom>
                          <a:noFill/>
                          <a:ln w="12700" cap="flat" cmpd="sng" algn="ctr">
                            <a:solidFill>
                              <a:sysClr val="windowText" lastClr="000000"/>
                            </a:solidFill>
                            <a:prstDash val="solid"/>
                            <a:miter lim="800000"/>
                          </a:ln>
                          <a:effectLst/>
                        </wps:spPr>
                        <wps:bodyPr/>
                      </wps:wsp>
                      <wps:wsp>
                        <wps:cNvPr id="15" name="Conector recto 15"/>
                        <wps:cNvCnPr/>
                        <wps:spPr>
                          <a:xfrm>
                            <a:off x="2371725" y="457200"/>
                            <a:ext cx="2671200" cy="475195"/>
                          </a:xfrm>
                          <a:prstGeom prst="line">
                            <a:avLst/>
                          </a:prstGeom>
                          <a:noFill/>
                          <a:ln w="12700" cap="flat" cmpd="sng" algn="ctr">
                            <a:solidFill>
                              <a:sysClr val="windowText" lastClr="000000"/>
                            </a:solidFill>
                            <a:prstDash val="solid"/>
                            <a:miter lim="800000"/>
                          </a:ln>
                          <a:effectLst/>
                        </wps:spPr>
                        <wps:bodyPr/>
                      </wps:wsp>
                      <wps:wsp>
                        <wps:cNvPr id="16" name="Elipse 16"/>
                        <wps:cNvSpPr/>
                        <wps:spPr>
                          <a:xfrm>
                            <a:off x="1238250" y="2057400"/>
                            <a:ext cx="1047750" cy="777240"/>
                          </a:xfrm>
                          <a:prstGeom prst="ellipse">
                            <a:avLst/>
                          </a:prstGeom>
                          <a:solidFill>
                            <a:srgbClr val="85FFBC"/>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Solicitar Reposición de Material roto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lecha arriba y abajo 17"/>
                        <wps:cNvSpPr/>
                        <wps:spPr>
                          <a:xfrm>
                            <a:off x="1590675" y="1543050"/>
                            <a:ext cx="271145" cy="502920"/>
                          </a:xfrm>
                          <a:prstGeom prst="upDownArrow">
                            <a:avLst/>
                          </a:prstGeom>
                          <a:solidFill>
                            <a:srgbClr val="85FFB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Elipse 18"/>
                        <wps:cNvSpPr/>
                        <wps:spPr>
                          <a:xfrm>
                            <a:off x="2333625" y="2076450"/>
                            <a:ext cx="892175" cy="777240"/>
                          </a:xfrm>
                          <a:prstGeom prst="ellipse">
                            <a:avLst/>
                          </a:prstGeom>
                          <a:solidFill>
                            <a:srgbClr val="85FFBC"/>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Limpiar 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echa arriba y abajo 27"/>
                        <wps:cNvSpPr/>
                        <wps:spPr>
                          <a:xfrm>
                            <a:off x="2619375" y="1543050"/>
                            <a:ext cx="271145" cy="502920"/>
                          </a:xfrm>
                          <a:prstGeom prst="upDownArrow">
                            <a:avLst/>
                          </a:prstGeom>
                          <a:solidFill>
                            <a:srgbClr val="85FFB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Elipse 28"/>
                        <wps:cNvSpPr/>
                        <wps:spPr>
                          <a:xfrm>
                            <a:off x="3286125" y="2076450"/>
                            <a:ext cx="1158875" cy="748665"/>
                          </a:xfrm>
                          <a:prstGeom prst="ellipse">
                            <a:avLst/>
                          </a:prstGeom>
                          <a:solidFill>
                            <a:srgbClr val="85FFBC"/>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Confeccionar Material de Cura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echa arriba y abajo 29"/>
                        <wps:cNvSpPr/>
                        <wps:spPr>
                          <a:xfrm>
                            <a:off x="3695700" y="1552575"/>
                            <a:ext cx="271145" cy="502920"/>
                          </a:xfrm>
                          <a:prstGeom prst="upDownArrow">
                            <a:avLst/>
                          </a:prstGeom>
                          <a:solidFill>
                            <a:srgbClr val="85FFB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Elipse 30"/>
                        <wps:cNvSpPr/>
                        <wps:spPr>
                          <a:xfrm>
                            <a:off x="4476750" y="2066925"/>
                            <a:ext cx="1158875" cy="748665"/>
                          </a:xfrm>
                          <a:prstGeom prst="ellipse">
                            <a:avLst/>
                          </a:prstGeom>
                          <a:solidFill>
                            <a:srgbClr val="85FFBC"/>
                          </a:solidFill>
                          <a:ln w="12700" cap="flat" cmpd="sng" algn="ctr">
                            <a:solidFill>
                              <a:sysClr val="windowText" lastClr="000000"/>
                            </a:solidFill>
                            <a:prstDash val="solid"/>
                            <a:miter lim="800000"/>
                          </a:ln>
                          <a:effectLst/>
                        </wps:spPr>
                        <wps:txb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 xml:space="preserve">Empaquetar y Esterilizar Material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echa arriba y abajo 31"/>
                        <wps:cNvSpPr/>
                        <wps:spPr>
                          <a:xfrm>
                            <a:off x="4914900" y="1543050"/>
                            <a:ext cx="271306" cy="503290"/>
                          </a:xfrm>
                          <a:prstGeom prst="upDownArrow">
                            <a:avLst/>
                          </a:prstGeom>
                          <a:solidFill>
                            <a:srgbClr val="85FFB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upo 1" o:spid="_x0000_s1026" style="position:absolute;left:0;text-align:left;margin-left:22.2pt;margin-top:6.4pt;width:443.75pt;height:214.5pt;z-index:251659264;mso-height-relative:margin" coordsize="56356,2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">
                <v:roundrect id="Rectángulo redondeado 39" o:spid="_x0000_s1027" style="position:absolute;left:2857;top:95;width:11773;height:45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q8MIA&#10;AADbAAAADwAAAGRycy9kb3ducmV2LnhtbESP3YrCMBSE7xd8h3AE79ZUBVmrUUQRvJL15wEOzbGt&#10;bU5qErX69BtB2MthZr5hZovW1OJOzpeWFQz6CQjizOqScwWn4+b7B4QPyBpry6TgSR4W887XDFNt&#10;H7yn+yHkIkLYp6igCKFJpfRZQQZ93zbE0TtbZzBE6XKpHT4i3NRymCRjabDkuFBgQ6uCsupwMwrW&#10;16Gtfl+Vs3RbD3iyelVhd1Gq122XUxCB2vAf/rS3WsFoAu8v8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6rwwgAAANsAAAAPAAAAAAAAAAAAAAAAAJgCAABkcnMvZG93&#10;bnJldi54bWxQSwUGAAAAAAQABAD1AAAAhwMAAAAA&#10;" fillcolor="#f4b183" strokecolor="windowText" strokeweight="1pt">
                  <v:stroke joinstyle="miter"/>
                  <v:textbox>
                    <w:txbxContent>
                      <w:p w:rsidR="00083F88" w:rsidRPr="006B48FA" w:rsidRDefault="00083F88" w:rsidP="001E69E8">
                        <w:pPr>
                          <w:ind w:right="56"/>
                          <w:jc w:val="center"/>
                          <w:rPr>
                            <w:rFonts w:ascii="Arial Narrow" w:hAnsi="Arial Narrow"/>
                            <w:color w:val="000000" w:themeColor="text1"/>
                            <w:sz w:val="16"/>
                            <w:szCs w:val="16"/>
                          </w:rPr>
                        </w:pPr>
                        <w:r w:rsidRPr="006B48FA">
                          <w:rPr>
                            <w:rFonts w:ascii="Arial Narrow" w:hAnsi="Arial Narrow"/>
                            <w:color w:val="000000" w:themeColor="text1"/>
                            <w:sz w:val="16"/>
                            <w:szCs w:val="16"/>
                          </w:rPr>
                          <w:t>Gestión Área Roja</w:t>
                        </w:r>
                      </w:p>
                    </w:txbxContent>
                  </v:textbox>
                </v:roundrect>
                <v:roundrect id="Rectángulo redondeado 37" o:spid="_x0000_s1028" style="position:absolute;left:15716;width:12027;height:46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ibGcQA&#10;AADbAAAADwAAAGRycy9kb3ducmV2LnhtbESP3WrCQBSE74W+w3IKvdONFrSNrlKUQq+k2j7AIXtM&#10;0mTPprubn+bpu4Lg5TAz3zCb3WBq0ZHzpWUF81kCgjizuuRcwffX+/QFhA/IGmvLpOCPPOy2D5MN&#10;ptr2fKLuHHIRIexTVFCE0KRS+qwgg35mG+LoXawzGKJ0udQO+wg3tVwkyVIaLDkuFNjQvqCsOrdG&#10;weF3YavPsXKW2sOcX/djFY4/Sj09Dm9rEIGGcA/f2h9awfMKrl/iD5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ImxnEAAAA2wAAAA8AAAAAAAAAAAAAAAAAmAIAAGRycy9k&#10;b3ducmV2LnhtbFBLBQYAAAAABAAEAPUAAACJAwAAAAA=&#10;" fillcolor="#f4b183" strokecolor="windowText" strokeweight="1pt">
                  <v:stroke joinstyle="miter"/>
                  <v:textbox>
                    <w:txbxContent>
                      <w:p w:rsidR="00083F88" w:rsidRPr="006B48FA" w:rsidRDefault="00083F88" w:rsidP="001E69E8">
                        <w:pPr>
                          <w:jc w:val="center"/>
                          <w:rPr>
                            <w:rFonts w:ascii="Arial Narrow" w:hAnsi="Arial Narrow"/>
                            <w:b/>
                            <w:color w:val="E5B8B7" w:themeColor="accent2" w:themeTint="66"/>
                            <w:sz w:val="16"/>
                            <w:szCs w:val="16"/>
                            <w14:textOutline w14:w="11112" w14:cap="flat" w14:cmpd="sng" w14:algn="ctr">
                              <w14:solidFill>
                                <w14:schemeClr w14:val="accent2"/>
                              </w14:solidFill>
                              <w14:prstDash w14:val="solid"/>
                              <w14:round/>
                            </w14:textOutline>
                          </w:rPr>
                        </w:pPr>
                        <w:r w:rsidRPr="006B48FA">
                          <w:rPr>
                            <w:rFonts w:ascii="Arial Narrow" w:hAnsi="Arial Narrow"/>
                            <w:color w:val="000000" w:themeColor="text1"/>
                            <w:sz w:val="16"/>
                            <w:szCs w:val="16"/>
                          </w:rPr>
                          <w:t xml:space="preserve">Gestión Área Azul </w:t>
                        </w:r>
                      </w:p>
                    </w:txbxContent>
                  </v:textbox>
                </v:roundrect>
                <v:roundrect id="Rectángulo redondeado 38" o:spid="_x0000_s1029" style="position:absolute;left:28670;top:95;width:12027;height:4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cPa74A&#10;AADbAAAADwAAAGRycy9kb3ducmV2LnhtbERPy4rCMBTdD/gP4QruxlQF0WoUUQRXg68PuDTXtra5&#10;qUnU6tdPFoLLw3nPl62pxYOcLy0rGPQTEMSZ1SXnCs6n7e8EhA/IGmvLpOBFHpaLzs8cU22ffKDH&#10;MeQihrBPUUERQpNK6bOCDPq+bYgjd7HOYIjQ5VI7fMZwU8thkoylwZJjQ4ENrQvKquPdKNjchrba&#10;vytn6b4Z8HT9rsLfValet13NQARqw1f8ce+0glEcG7/EHyA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XD2u+AAAA2wAAAA8AAAAAAAAAAAAAAAAAmAIAAGRycy9kb3ducmV2&#10;LnhtbFBLBQYAAAAABAAEAPUAAACDAwAAAAA=&#10;" fillcolor="#f4b183" strokecolor="windowText" strokeweight="1pt">
                  <v:stroke joinstyle="miter"/>
                  <v:textbox>
                    <w:txbxContent>
                      <w:p w:rsidR="00083F88" w:rsidRPr="006B48FA" w:rsidRDefault="00083F88" w:rsidP="001E69E8">
                        <w:pPr>
                          <w:jc w:val="center"/>
                          <w:rPr>
                            <w:rFonts w:ascii="Arial Narrow" w:hAnsi="Arial Narrow"/>
                            <w:color w:val="000000" w:themeColor="text1"/>
                            <w:sz w:val="16"/>
                            <w:szCs w:val="16"/>
                          </w:rPr>
                        </w:pPr>
                        <w:r w:rsidRPr="006B48FA">
                          <w:rPr>
                            <w:rFonts w:ascii="Arial Narrow" w:hAnsi="Arial Narrow"/>
                            <w:color w:val="000000" w:themeColor="text1"/>
                            <w:sz w:val="16"/>
                            <w:szCs w:val="16"/>
                          </w:rPr>
                          <w:t>Gestión Área Verde</w:t>
                        </w:r>
                      </w:p>
                    </w:txbxContent>
                  </v:textbox>
                </v:roundrect>
                <v:roundrect id="Rectángulo redondeado 36" o:spid="_x0000_s1030" style="position:absolute;left:42005;top:95;width:12888;height:43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Q+gsMA&#10;AADbAAAADwAAAGRycy9kb3ducmV2LnhtbESP0WrCQBRE3wv+w3IF3+pGC6FNXUUiQp+k1X7AJXub&#10;xGTvxt3VxHy9Wyj0cZiZM8xqM5hW3Mj52rKCxTwBQVxYXXOp4Pu0f34F4QOyxtYyKbiTh8168rTC&#10;TNuev+h2DKWIEPYZKqhC6DIpfVGRQT+3HXH0fqwzGKJ0pdQO+wg3rVwmSSoN1hwXKuwor6hojlej&#10;YHdZ2uZzbJyl627Bb/nYhMNZqdl02L6DCDSE//Bf+0MreEnh9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Q+gsMAAADbAAAADwAAAAAAAAAAAAAAAACYAgAAZHJzL2Rv&#10;d25yZXYueG1sUEsFBgAAAAAEAAQA9QAAAIgDAAAAAA==&#10;" fillcolor="#f4b183" strokecolor="windowText" strokeweight="1pt">
                  <v:stroke joinstyle="miter"/>
                  <v:textbox>
                    <w:txbxContent>
                      <w:p w:rsidR="00083F88" w:rsidRPr="006B48FA" w:rsidRDefault="00083F88" w:rsidP="001E69E8">
                        <w:pPr>
                          <w:jc w:val="center"/>
                          <w:rPr>
                            <w:rFonts w:ascii="Arial Narrow" w:hAnsi="Arial Narrow"/>
                            <w:color w:val="000000" w:themeColor="text1"/>
                            <w:sz w:val="16"/>
                            <w:szCs w:val="16"/>
                          </w:rPr>
                        </w:pPr>
                        <w:r w:rsidRPr="006B48FA">
                          <w:rPr>
                            <w:rFonts w:ascii="Arial Narrow" w:hAnsi="Arial Narrow"/>
                            <w:color w:val="000000" w:themeColor="text1"/>
                            <w:sz w:val="16"/>
                            <w:szCs w:val="16"/>
                          </w:rPr>
                          <w:t>Gestión Administrativa</w:t>
                        </w:r>
                      </w:p>
                    </w:txbxContent>
                  </v:textbox>
                </v:roundrect>
                <v:roundrect id="Rectángulo redondeado 35" o:spid="_x0000_s1031" style="position:absolute;left:1619;top:9620;width:8636;height:59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2y8sYA&#10;AADbAAAADwAAAGRycy9kb3ducmV2LnhtbESP3WrCQBSE74W+w3IK3ukm9YeSukpbsShiodqCl6fZ&#10;0ySYPRuy2yS+vSsIXg4z8w0zW3SmFA3VrrCsIB5GIIhTqwvOFHwfVoNnEM4jaywtk4IzOVjMH3oz&#10;TLRt+Yuavc9EgLBLUEHufZVI6dKcDLqhrYiD92drgz7IOpO6xjbATSmfomgqDRYcFnKs6D2n9LT/&#10;Nwo+291p8rZsttUvffwc4uMxNpuxUv3H7vUFhKfO38O39lorGE3g+iX8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2y8sYAAADbAAAADwAAAAAAAAAAAAAAAACYAgAAZHJz&#10;L2Rvd25yZXYueG1sUEsFBgAAAAAEAAQA9QAAAIsDAAAAAA==&#10;" fillcolor="#bdd7ee"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Recepción del material contaminado</w:t>
                        </w:r>
                      </w:p>
                    </w:txbxContent>
                  </v:textbox>
                </v:roundrect>
                <v:roundrect id="Rectángulo redondeado 34" o:spid="_x0000_s1032" style="position:absolute;left:11239;top:9620;width:11735;height:59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EXacYA&#10;AADbAAAADwAAAGRycy9kb3ducmV2LnhtbESPQWvCQBSE7wX/w/IEb3WTaqWkrqIVS0UU1BY8PrPP&#10;JJh9G7LbJP77bqHQ4zAz3zDTeWdK0VDtCssK4mEEgji1uuBMwedp/fgCwnlkjaVlUnAnB/NZ72GK&#10;ibYtH6g5+kwECLsEFeTeV4mULs3JoBvaijh4V1sb9EHWmdQ1tgFuSvkURRNpsOCwkGNFbzmlt+O3&#10;UbBvd7fn5arZVhd6/zrF53NsNmOlBv1u8QrCU+f/w3/tD61gNIbfL+EHy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EXacYAAADbAAAADwAAAAAAAAAAAAAAAACYAgAAZHJz&#10;L2Rvd25yZXYueG1sUEsFBgAAAAAEAAQA9QAAAIsDAAAAAA==&#10;" fillcolor="#bdd7ee"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lang w:val="es-ES"/>
                          </w:rPr>
                        </w:pPr>
                        <w:r w:rsidRPr="006B48FA">
                          <w:rPr>
                            <w:rFonts w:ascii="Arial Narrow" w:hAnsi="Arial Narrow"/>
                            <w:color w:val="000000" w:themeColor="text1"/>
                            <w:sz w:val="16"/>
                            <w:szCs w:val="16"/>
                            <w:lang w:val="es-ES"/>
                          </w:rPr>
                          <w:t>Solicitud de reposición de material defectuoso</w:t>
                        </w:r>
                      </w:p>
                    </w:txbxContent>
                  </v:textbox>
                </v:roundrect>
                <v:roundrect id="Rectángulo redondeado 10" o:spid="_x0000_s1033" style="position:absolute;left:33718;top:9525;width:10077;height:58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9NCsYA&#10;AADbAAAADwAAAGRycy9kb3ducmV2LnhtbESPQWvCQBCF70L/wzIFb3WT0hZJXcW2VCylBbUFj9Ps&#10;mASzsyG7JvHfO4eCtxnem/e+mS0GV6uO2lB5NpBOElDEubcVFwZ+du93U1AhIlusPZOBMwVYzG9G&#10;M8ys73lD3TYWSkI4ZGigjLHJtA55SQ7DxDfEoh186zDK2hbatthLuKv1fZI8aYcVS0OJDb2WlB+3&#10;J2fgu/86Pr68dZ/NH61+d+l+n7qPB2PGt8PyGVSkIV7N/9drK/hCL7/IA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9NCsYAAADbAAAADwAAAAAAAAAAAAAAAACYAgAAZHJz&#10;L2Rvd25yZXYueG1sUEsFBgAAAAAEAAQA9QAAAIsDAAAAAA==&#10;" fillcolor="#bdd7ee"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Confección del material de cura</w:t>
                        </w:r>
                      </w:p>
                    </w:txbxContent>
                  </v:textbox>
                </v:roundrect>
                <v:oval id="Elipse 20" o:spid="_x0000_s1034" style="position:absolute;top:20574;width:11736;height:74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XyL4A&#10;AADbAAAADwAAAGRycy9kb3ducmV2LnhtbERPTYvCMBC9L/gfwgjetul6cLUaZREFD8Ji1fvQzCZl&#10;m0ltotZ/bw6Cx8f7Xqx614gbdaH2rOAry0EQV17XbBScjtvPKYgQkTU2nknBgwKsloOPBRba3/lA&#10;tzIakUI4FKjAxtgWUobKksOQ+ZY4cX++cxgT7IzUHd5TuGvkOM8n0mHNqcFiS2tL1X95dQrOptqV&#10;e7PfBDPj9vd7cjnbBpUaDfufOYhIfXyLX+6dVjBO69OX9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FF8i+AAAA2wAAAA8AAAAAAAAAAAAAAAAAmAIAAGRycy9kb3ducmV2&#10;LnhtbFBLBQYAAAAABAAEAPUAAACDAwAAAAA=&#10;" fillcolor="#85ffbc"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Recibir Material Contaminado</w:t>
                        </w:r>
                      </w:p>
                    </w:txbxContent>
                  </v:textbox>
                </v:oval>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Flecha arriba y abajo 22" o:spid="_x0000_s1035" type="#_x0000_t70" style="position:absolute;left:4762;top:15430;width:2713;height:5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6ldsUA&#10;AADbAAAADwAAAGRycy9kb3ducmV2LnhtbESPzWrDMBCE74G+g9hCb7EcH0riWgmhYAiGEprk0OPW&#10;2tpOrZWx5J/m6atAocdhZr5hst1sWjFS7xrLClZRDIK4tLrhSsHlnC/XIJxH1thaJgU/5GC3fVhk&#10;mGo78TuNJ1+JAGGXooLa+y6V0pU1GXSR7YiD92V7gz7IvpK6xynATSuTOH6WBhsOCzV29FpT+X0a&#10;jIIc38ZB3z4+j1Tk1+tqM+0PRaXU0+O8fwHhafb/4b/2QStIErh/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qV2xQAAANsAAAAPAAAAAAAAAAAAAAAAAJgCAABkcnMv&#10;ZG93bnJldi54bWxQSwUGAAAAAAQABAD1AAAAigMAAAAA&#10;" adj=",5822" fillcolor="#85ffbc" strokecolor="windowText" strokeweight="1pt"/>
                <v:line id="Conector recto 7" o:spid="_x0000_s1036" style="position:absolute;flip:x;visibility:visible;mso-wrap-style:square" from="6953,4572" to="7598,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sz5MIAAADaAAAADwAAAGRycy9kb3ducmV2LnhtbESPQWsCMRSE74X+h/AK3mpWD7XdGkWE&#10;gvRWteDxsXndrG5etsnTXf99Iwg9DjPzDTNfDr5VF4qpCWxgMi5AEVfBNlwb2O8+nl9BJUG22AYm&#10;A1dKsFw8PsyxtKHnL7pspVYZwqlEA06kK7VOlSOPaRw64uz9hOhRsoy1thH7DPetnhbFi/bYcF5w&#10;2NHaUXXanr2BVv9+i/vsu/XxEGVy2h/sW7UxZvQ0rN5BCQ3yH763N9bADG5X8g3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sz5MIAAADaAAAADwAAAAAAAAAAAAAA&#10;AAChAgAAZHJzL2Rvd25yZXYueG1sUEsFBgAAAAAEAAQA+QAAAJADAAAAAA==&#10;" strokecolor="windowText" strokeweight="1pt">
                  <v:stroke joinstyle="miter"/>
                </v:line>
                <v:roundrect id="Rectángulo redondeado 4" o:spid="_x0000_s1037" style="position:absolute;left:23717;top:9429;width:8636;height:61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e5sUA&#10;AADaAAAADwAAAGRycy9kb3ducmV2LnhtbESP3WrCQBSE74W+w3IKvdNNipUSXcW2tFREof6Al8fs&#10;MQlmz4bsNolv7wqCl8PMfMNMZp0pRUO1KywriAcRCOLU6oIzBbvtd/8dhPPIGkvLpOBCDmbTp94E&#10;E21b/qNm4zMRIOwSVJB7XyVSujQng25gK+LgnWxt0AdZZ1LX2Aa4KeVrFI2kwYLDQo4VfeaUnjf/&#10;RsG6XZ3fPr6aZXWkn/02Phxisxgq9fLczccgPHX+Eb63f7WCIdyuhBs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8p7mxQAAANoAAAAPAAAAAAAAAAAAAAAAAJgCAABkcnMv&#10;ZG93bnJldi54bWxQSwUGAAAAAAQABAD1AAAAigMAAAAA&#10;" fillcolor="#bdd7ee"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Limpieza del material gastable</w:t>
                        </w:r>
                      </w:p>
                    </w:txbxContent>
                  </v:textbox>
                </v:roundrect>
                <v:roundrect id="Rectángulo redondeado 9" o:spid="_x0000_s1038" style="position:absolute;left:45148;top:9429;width:9792;height:59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xeMUA&#10;AADaAAAADwAAAGRycy9kb3ducmV2LnhtbESP3WrCQBSE7wu+w3IE7+omYotGV9GWFkup4B94ecwe&#10;k2D2bMhuk/Tt3UKhl8PMfMPMl50pRUO1KywriIcRCOLU6oIzBcfD2+MEhPPIGkvLpOCHHCwXvYc5&#10;Jtq2vKNm7zMRIOwSVJB7XyVSujQng25oK+LgXW1t0AdZZ1LX2Aa4KeUoip6lwYLDQo4VveSU3vbf&#10;RsG2/bo9rV+bz+pC76dDfD7H5mOs1KDfrWYgPHX+P/zX3mgFU/i9Em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zF4xQAAANoAAAAPAAAAAAAAAAAAAAAAAJgCAABkcnMv&#10;ZG93bnJldi54bWxQSwUGAAAAAAQABAD1AAAAigMAAAAA&#10;" fillcolor="#bdd7ee"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Empaquetado y esterilización del material</w:t>
                        </w:r>
                      </w:p>
                    </w:txbxContent>
                  </v:textbox>
                </v:roundrect>
                <v:line id="Conector recto 12" o:spid="_x0000_s1039" style="position:absolute;visibility:visible;mso-wrap-style:square" from="9429,4572" to="15052,9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I+4MAAAADbAAAADwAAAGRycy9kb3ducmV2LnhtbERPPW/CMBDdkfofrKvEBg4MCFKcCFWt&#10;1KUDgTKf4iMJxGfLdpP039dIlbrd0/u8fTmZXgzkQ2dZwWqZgSCure64UXA+vS+2IEJE1thbJgU/&#10;FKAsnmZ7zLUd+UhDFRuRQjjkqKCN0eVShrolg2FpHXHirtYbjAn6RmqPYwo3vVxn2UYa7Dg1tOjo&#10;taX6Xn0bBRXLz93KNduLp2EMkzt9Xd5uSs2fp8MLiEhT/Bf/uT90mr+Gxy/pAFn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SPuDAAAAA2wAAAA8AAAAAAAAAAAAAAAAA&#10;oQIAAGRycy9kb3ducmV2LnhtbFBLBQYAAAAABAAEAPkAAACOAwAAAAA=&#10;" strokecolor="windowText" strokeweight="1pt">
                  <v:stroke joinstyle="miter"/>
                </v:line>
                <v:line id="Conector recto 13" o:spid="_x0000_s1040" style="position:absolute;visibility:visible;mso-wrap-style:square" from="12287,4667" to="27983,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6be8AAAADbAAAADwAAAGRycy9kb3ducmV2LnhtbERPTWvCQBC9F/wPywi91U1aKBpdg4iC&#10;lx4aW89Ddkyi2dlld5uk/75bKPQ2j/c5m3IyvRjIh86ygnyRgSCure64UfBxPj4tQYSIrLG3TAq+&#10;KUC5nT1ssNB25HcaqtiIFMKhQAVtjK6QMtQtGQwL64gTd7XeYEzQN1J7HFO46eVzlr1Kgx2nhhYd&#10;7Vuq79WXUVCxfFvlrllePA1jmNz583K4KfU4n3ZrEJGm+C/+c590mv8Cv7+kA+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em3vAAAAA2wAAAA8AAAAAAAAAAAAAAAAA&#10;oQIAAGRycy9kb3ducmV2LnhtbFBLBQYAAAAABAAEAPkAAACOAwAAAAA=&#10;" strokecolor="windowText" strokeweight="1pt">
                  <v:stroke joinstyle="miter"/>
                </v:line>
                <v:line id="Conector recto 14" o:spid="_x0000_s1041" style="position:absolute;visibility:visible;mso-wrap-style:square" from="20859,4572" to="38283,9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cDD8AAAADbAAAADwAAAGRycy9kb3ducmV2LnhtbERPTWvCQBC9F/wPywi91U1KKRpdg4iC&#10;lx4aW89Ddkyi2dlld5uk/75bKPQ2j/c5m3IyvRjIh86ygnyRgSCure64UfBxPj4tQYSIrLG3TAq+&#10;KUC5nT1ssNB25HcaqtiIFMKhQAVtjK6QMtQtGQwL64gTd7XeYEzQN1J7HFO46eVzlr1Kgx2nhhYd&#10;7Vuq79WXUVCxfFvlrllePA1jmNz583K4KfU4n3ZrEJGm+C/+c590mv8Cv7+kA+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3Aw/AAAAA2wAAAA8AAAAAAAAAAAAAAAAA&#10;oQIAAGRycy9kb3ducmV2LnhtbFBLBQYAAAAABAAEAPkAAACOAwAAAAA=&#10;" strokecolor="windowText" strokeweight="1pt">
                  <v:stroke joinstyle="miter"/>
                </v:line>
                <v:line id="Conector recto 15" o:spid="_x0000_s1042" style="position:absolute;visibility:visible;mso-wrap-style:square" from="23717,4572" to="50429,9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umlMAAAADbAAAADwAAAGRycy9kb3ducmV2LnhtbERPTWvCQBC9F/wPywi91U0KLRpdg4iC&#10;lx4aW89Ddkyi2dlld5uk/75bKPQ2j/c5m3IyvRjIh86ygnyRgSCure64UfBxPj4tQYSIrLG3TAq+&#10;KUC5nT1ssNB25HcaqtiIFMKhQAVtjK6QMtQtGQwL64gTd7XeYEzQN1J7HFO46eVzlr1Kgx2nhhYd&#10;7Vuq79WXUVCxfFvlrllePA1jmNz583K4KfU4n3ZrEJGm+C/+c590mv8Cv7+kA+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7ppTAAAAA2wAAAA8AAAAAAAAAAAAAAAAA&#10;oQIAAGRycy9kb3ducmV2LnhtbFBLBQYAAAAABAAEAPkAAACOAwAAAAA=&#10;" strokecolor="windowText" strokeweight="1pt">
                  <v:stroke joinstyle="miter"/>
                </v:line>
                <v:oval id="Elipse 16" o:spid="_x0000_s1043" style="position:absolute;left:12382;top:20574;width:10478;height:7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gmr8A&#10;AADbAAAADwAAAGRycy9kb3ducmV2LnhtbERPTYvCMBC9L/gfwgje1tQ91LUaRWQFD8Jid70PzZgU&#10;m0ltotZ/vxGEvc3jfc5i1btG3KgLtWcFk3EGgrjyumaj4Pdn+/4JIkRkjY1nUvCgAKvl4G2BhfZ3&#10;PtCtjEakEA4FKrAxtoWUobLkMIx9S5y4k+8cxgQ7I3WH9xTuGvmRZbl0WHNqsNjSxlJ1Lq9OwdFU&#10;u3Jv9l/BzLj9nuaXo21QqdGwX89BROrjv/jl3uk0P4fnL+kAu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TOCavwAAANsAAAAPAAAAAAAAAAAAAAAAAJgCAABkcnMvZG93bnJl&#10;di54bWxQSwUGAAAAAAQABAD1AAAAhAMAAAAA&#10;" fillcolor="#85ffbc"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Solicitar Reposición de Material roto</w:t>
                        </w:r>
                      </w:p>
                    </w:txbxContent>
                  </v:textbox>
                </v:oval>
                <v:shape id="Flecha arriba y abajo 17" o:spid="_x0000_s1044" type="#_x0000_t70" style="position:absolute;left:15906;top:15430;width:2712;height: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rut8IA&#10;AADbAAAADwAAAGRycy9kb3ducmV2LnhtbERPzWrCQBC+C32HZQpeRDdKbSXNRqSgeNCDtg8wZKdJ&#10;6O7sNrtN4tu7hUJv8/H9TrEdrRE9daF1rGC5yEAQV063XCv4eN/PNyBCRNZoHJOCGwXYlg+TAnPt&#10;Br5Qf421SCEcclTQxOhzKUPVkMWwcJ44cZ+usxgT7GqpOxxSuDVylWXP0mLLqaFBT28NVV/XH6ug&#10;Nes++u96PzPu6XQ6H4bR86DU9HHcvYKINMZ/8Z/7qNP8F/j9JR0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u63wgAAANsAAAAPAAAAAAAAAAAAAAAAAJgCAABkcnMvZG93&#10;bnJldi54bWxQSwUGAAAAAAQABAD1AAAAhwMAAAAA&#10;" adj=",5823" fillcolor="#85ffbc" strokecolor="windowText" strokeweight="1pt"/>
                <v:oval id="Elipse 18" o:spid="_x0000_s1045" style="position:absolute;left:23336;top:20764;width:8922;height:7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c8MA&#10;AADbAAAADwAAAGRycy9kb3ducmV2LnhtbESPQW/CMAyF75P2HyJP4ram24FBR0ATAokD0kSBu9V4&#10;SbXG6ZoMun8/H5C42XrP731erMbQqQsNqY1s4KUoQRE30bbsDJyO2+cZqJSRLXaRycAfJVgtHx8W&#10;WNl45QNd6uyUhHCq0IDPua+0To2ngKmIPbFoX3EImGUdnLYDXiU8dPq1LKc6YMvS4LGntafmu/4N&#10;Bs6u2dV7t98kN+f+8236c/YdGjN5Gj/eQWUa8918u95ZwRdY+UUG0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Rc8MAAADbAAAADwAAAAAAAAAAAAAAAACYAgAAZHJzL2Rv&#10;d25yZXYueG1sUEsFBgAAAAAEAAQA9QAAAIgDAAAAAA==&#10;" fillcolor="#85ffbc"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Limpiar Material</w:t>
                        </w:r>
                      </w:p>
                    </w:txbxContent>
                  </v:textbox>
                </v:oval>
                <v:shape id="Flecha arriba y abajo 27" o:spid="_x0000_s1046" type="#_x0000_t70" style="position:absolute;left:26193;top:15430;width:2712;height: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kCsMA&#10;AADbAAAADwAAAGRycy9kb3ducmV2LnhtbESPQWsCMRSE7wX/Q3iCl6JZpa2yGkUEpQd7qPoDHpvn&#10;7mLyEjdxd/33TaHQ4zAz3zCrTW+NaKkJtWMF00kGgrhwuuZSweW8Hy9AhIis0TgmBU8KsFkPXlaY&#10;a9fxN7WnWIoE4ZCjgipGn0sZiooshonzxMm7usZiTLIppW6wS3Br5CzLPqTFmtNChZ52FRW308Mq&#10;qM17G/293L8a93Y8fh263nOn1GjYb5cgIvXxP/zX/tQKZn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YkCsMAAADbAAAADwAAAAAAAAAAAAAAAACYAgAAZHJzL2Rv&#10;d25yZXYueG1sUEsFBgAAAAAEAAQA9QAAAIgDAAAAAA==&#10;" adj=",5823" fillcolor="#85ffbc" strokecolor="windowText" strokeweight="1pt"/>
                <v:oval id="Elipse 28" o:spid="_x0000_s1047" style="position:absolute;left:32861;top:20764;width:11589;height:7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Mbzr4A&#10;AADbAAAADwAAAGRycy9kb3ducmV2LnhtbERPTYvCMBC9L/gfwgjetul6cLUaZREFD8Ji1fvQzCZl&#10;m0ltotZ/bw6Cx8f7Xqx614gbdaH2rOAry0EQV17XbBScjtvPKYgQkTU2nknBgwKsloOPBRba3/lA&#10;tzIakUI4FKjAxtgWUobKksOQ+ZY4cX++cxgT7IzUHd5TuGvkOM8n0mHNqcFiS2tL1X95dQrOptqV&#10;e7PfBDPj9vd7cjnbBpUaDfufOYhIfXyLX+6dVjBOY9OX9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zG86+AAAA2wAAAA8AAAAAAAAAAAAAAAAAmAIAAGRycy9kb3ducmV2&#10;LnhtbFBLBQYAAAAABAAEAPUAAACDAwAAAAA=&#10;" fillcolor="#85ffbc"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Confeccionar Material de Cura</w:t>
                        </w:r>
                      </w:p>
                    </w:txbxContent>
                  </v:textbox>
                </v:oval>
                <v:shape id="Flecha arriba y abajo 29" o:spid="_x0000_s1048" type="#_x0000_t70" style="position:absolute;left:36957;top:15525;width:2711;height:5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V48MA&#10;AADbAAAADwAAAGRycy9kb3ducmV2LnhtbESPQWsCMRSE7wX/Q3iCl6JZpS26GkUEpQd7qPoDHpvn&#10;7mLyEjdxd/33TaHQ4zAz3zCrTW+NaKkJtWMF00kGgrhwuuZSweW8H89BhIis0TgmBU8KsFkPXlaY&#10;a9fxN7WnWIoE4ZCjgipGn0sZiooshonzxMm7usZiTLIppW6wS3Br5CzLPqTFmtNChZ52FRW308Mq&#10;qM17G/293L8a93Y8fh263nOn1GjYb5cgIvXxP/zX/tQKZgv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UV48MAAADbAAAADwAAAAAAAAAAAAAAAACYAgAAZHJzL2Rv&#10;d25yZXYueG1sUEsFBgAAAAAEAAQA9QAAAIgDAAAAAA==&#10;" adj=",5823" fillcolor="#85ffbc" strokecolor="windowText" strokeweight="1pt"/>
                <v:oval id="Elipse 30" o:spid="_x0000_s1049" style="position:absolute;left:44767;top:20669;width:11589;height:7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BFb4A&#10;AADbAAAADwAAAGRycy9kb3ducmV2LnhtbERPTYvCMBC9L/gfwgje1lQFd61GEVHwICzb1fvQjEmx&#10;mdQmav335iDs8fG+F6vO1eJObag8KxgNMxDEpdcVGwXHv93nN4gQkTXWnknBkwKslr2PBebaP/iX&#10;7kU0IoVwyFGBjbHJpQylJYdh6BvixJ196zAm2BqpW3ykcFfLcZZNpcOKU4PFhjaWyktxcwpOptwX&#10;B3PYBjPj5udrej3ZGpUa9Lv1HESkLv6L3+69VjBJ69OX9AP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gRW+AAAA2wAAAA8AAAAAAAAAAAAAAAAAmAIAAGRycy9kb3ducmV2&#10;LnhtbFBLBQYAAAAABAAEAPUAAACDAwAAAAA=&#10;" fillcolor="#85ffbc" strokecolor="windowText" strokeweight="1pt">
                  <v:stroke joinstyle="miter"/>
                  <v:textbox>
                    <w:txbxContent>
                      <w:p w:rsidR="00083F88" w:rsidRPr="006B48FA" w:rsidRDefault="00083F88" w:rsidP="001E69E8">
                        <w:pPr>
                          <w:spacing w:before="0" w:after="0" w:line="240" w:lineRule="auto"/>
                          <w:jc w:val="center"/>
                          <w:rPr>
                            <w:rFonts w:ascii="Arial Narrow" w:hAnsi="Arial Narrow"/>
                            <w:color w:val="000000" w:themeColor="text1"/>
                            <w:sz w:val="16"/>
                            <w:szCs w:val="16"/>
                          </w:rPr>
                        </w:pPr>
                        <w:r w:rsidRPr="006B48FA">
                          <w:rPr>
                            <w:rFonts w:ascii="Arial Narrow" w:hAnsi="Arial Narrow"/>
                            <w:color w:val="000000" w:themeColor="text1"/>
                            <w:sz w:val="16"/>
                            <w:szCs w:val="16"/>
                          </w:rPr>
                          <w:t xml:space="preserve">Empaquetar y Esterilizar Material </w:t>
                        </w:r>
                      </w:p>
                    </w:txbxContent>
                  </v:textbox>
                </v:oval>
                <v:shape id="Flecha arriba y abajo 31" o:spid="_x0000_s1050" type="#_x0000_t70" style="position:absolute;left:49149;top:15430;width:2713;height:5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Wt3MUA&#10;AADbAAAADwAAAGRycy9kb3ducmV2LnhtbESPT2vCQBTE74LfYXmCt7pJC6WmrkGEgAhSqh56fM2+&#10;5o/ZtyG7JtFP3y0UPA4z8xtmlY6mET11rrKsIF5EIIhzqysuFJxP2dMbCOeRNTaWScGNHKTr6WSF&#10;ibYDf1J/9IUIEHYJKii9bxMpXV6SQbewLXHwfmxn0AfZFVJ3OAS4aeRzFL1KgxWHhRJb2paUX45X&#10;oyDDQ3/V96/vD9pndR0vh81uXyg1n42bdxCeRv8I/7d3WsFLDH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a3cxQAAANsAAAAPAAAAAAAAAAAAAAAAAJgCAABkcnMv&#10;ZG93bnJldi54bWxQSwUGAAAAAAQABAD1AAAAigMAAAAA&#10;" adj=",5822" fillcolor="#85ffbc" strokecolor="windowText" strokeweight="1pt"/>
              </v:group>
            </w:pict>
          </mc:Fallback>
        </mc:AlternateContent>
      </w:r>
      <w:r w:rsidRPr="00083F88">
        <w:rPr>
          <w:rFonts w:ascii="Arial" w:hAnsi="Arial" w:cs="Arial"/>
          <w:sz w:val="24"/>
        </w:rPr>
        <w:tab/>
      </w: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color w:val="auto"/>
          <w:sz w:val="24"/>
        </w:rPr>
      </w:pPr>
    </w:p>
    <w:p w:rsidR="001E69E8" w:rsidRPr="00083F88" w:rsidRDefault="001E69E8" w:rsidP="00B67284">
      <w:pPr>
        <w:pStyle w:val="Textoindependiente"/>
        <w:spacing w:after="0" w:line="360" w:lineRule="auto"/>
        <w:rPr>
          <w:rFonts w:ascii="Arial" w:hAnsi="Arial" w:cs="Arial"/>
          <w:b/>
          <w:color w:val="auto"/>
          <w:sz w:val="24"/>
        </w:rPr>
      </w:pPr>
      <w:r w:rsidRPr="00083F88">
        <w:rPr>
          <w:rFonts w:ascii="Arial" w:hAnsi="Arial" w:cs="Arial"/>
          <w:color w:val="auto"/>
          <w:sz w:val="24"/>
        </w:rPr>
        <w:t>Figura 1. Modelo del proceso objeto de la investigación</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Fuente: Creación de los autores</w:t>
      </w:r>
    </w:p>
    <w:p w:rsidR="001E69E8" w:rsidRPr="00083F88" w:rsidRDefault="001E69E8" w:rsidP="00B67284">
      <w:pPr>
        <w:pStyle w:val="Default"/>
        <w:spacing w:before="120" w:line="360" w:lineRule="auto"/>
        <w:jc w:val="both"/>
        <w:rPr>
          <w:rFonts w:eastAsia="Times New Roman"/>
          <w:lang w:eastAsia="es-ES"/>
        </w:rPr>
      </w:pPr>
      <w:r w:rsidRPr="00083F88">
        <w:rPr>
          <w:rFonts w:eastAsia="Times New Roman"/>
          <w:lang w:eastAsia="es-ES"/>
        </w:rPr>
        <w:lastRenderedPageBreak/>
        <w:t xml:space="preserve">En el </w:t>
      </w:r>
      <w:proofErr w:type="spellStart"/>
      <w:r w:rsidRPr="00083F88">
        <w:rPr>
          <w:rFonts w:eastAsia="Times New Roman"/>
          <w:lang w:eastAsia="es-ES"/>
        </w:rPr>
        <w:t>flujograma</w:t>
      </w:r>
      <w:proofErr w:type="spellEnd"/>
      <w:r w:rsidRPr="00083F88">
        <w:rPr>
          <w:rFonts w:eastAsia="Times New Roman"/>
          <w:lang w:eastAsia="es-ES"/>
        </w:rPr>
        <w:t xml:space="preserve"> de trabajo en la central de esterilización interactúan con un grupo de actores que actuaran con el sistema informático los cuales se describen en la tabla 1.1.</w:t>
      </w:r>
    </w:p>
    <w:p w:rsidR="001E69E8" w:rsidRPr="00083F88" w:rsidRDefault="001E69E8" w:rsidP="00B67284">
      <w:pPr>
        <w:pStyle w:val="Default"/>
        <w:spacing w:before="120" w:line="360" w:lineRule="auto"/>
        <w:jc w:val="both"/>
        <w:rPr>
          <w:rFonts w:eastAsia="Times New Roman"/>
          <w:lang w:val="es-ES_tradnl" w:eastAsia="es-ES"/>
        </w:rPr>
      </w:pPr>
      <w:r w:rsidRPr="00083F88">
        <w:rPr>
          <w:rFonts w:eastAsia="Times New Roman"/>
          <w:lang w:eastAsia="es-ES"/>
        </w:rPr>
        <w:t>Tabla 1.1 Actores del sistema en la central de esterilización.</w:t>
      </w:r>
      <w:r w:rsidRPr="00083F88">
        <w:rPr>
          <w:rFonts w:eastAsia="Times New Roman"/>
          <w:lang w:val="es-ES_tradnl" w:eastAsia="es-ES"/>
        </w:rPr>
        <w:t xml:space="preserve"> </w:t>
      </w:r>
    </w:p>
    <w:p w:rsidR="001E69E8" w:rsidRPr="00083F88" w:rsidRDefault="001E69E8" w:rsidP="00B67284">
      <w:pPr>
        <w:pStyle w:val="Default"/>
        <w:spacing w:before="120" w:line="360" w:lineRule="auto"/>
        <w:jc w:val="both"/>
        <w:rPr>
          <w:rFonts w:eastAsia="Times New Roman"/>
          <w:lang w:val="es-ES_tradnl" w:eastAsia="es-ES"/>
        </w:rPr>
      </w:pPr>
    </w:p>
    <w:tbl>
      <w:tblPr>
        <w:tblW w:w="9126"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83" w:type="dxa"/>
        </w:tblCellMar>
        <w:tblLook w:val="04A0" w:firstRow="1" w:lastRow="0" w:firstColumn="1" w:lastColumn="0" w:noHBand="0" w:noVBand="1"/>
      </w:tblPr>
      <w:tblGrid>
        <w:gridCol w:w="2747"/>
        <w:gridCol w:w="6379"/>
      </w:tblGrid>
      <w:tr w:rsidR="001E69E8" w:rsidRPr="00083F88" w:rsidTr="00083F88">
        <w:trPr>
          <w:trHeight w:val="354"/>
        </w:trPr>
        <w:tc>
          <w:tcPr>
            <w:tcW w:w="274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ind w:left="74"/>
              <w:jc w:val="center"/>
              <w:rPr>
                <w:rFonts w:ascii="Arial" w:hAnsi="Arial" w:cs="Arial"/>
                <w:b/>
                <w:color w:val="auto"/>
                <w:sz w:val="24"/>
                <w:lang w:val="es-MX" w:eastAsia="es-MX"/>
              </w:rPr>
            </w:pPr>
            <w:r w:rsidRPr="00083F88">
              <w:rPr>
                <w:rFonts w:ascii="Arial" w:hAnsi="Arial" w:cs="Arial"/>
                <w:b/>
                <w:color w:val="auto"/>
                <w:sz w:val="24"/>
                <w:lang w:eastAsia="es-MX"/>
              </w:rPr>
              <w:t>Trabajador</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ind w:left="74"/>
              <w:jc w:val="center"/>
              <w:rPr>
                <w:rFonts w:ascii="Arial" w:hAnsi="Arial" w:cs="Arial"/>
                <w:b/>
                <w:color w:val="auto"/>
                <w:sz w:val="24"/>
                <w:lang w:val="es-MX" w:eastAsia="es-MX"/>
              </w:rPr>
            </w:pPr>
            <w:r w:rsidRPr="00083F88">
              <w:rPr>
                <w:rFonts w:ascii="Arial" w:hAnsi="Arial" w:cs="Arial"/>
                <w:b/>
                <w:color w:val="auto"/>
                <w:sz w:val="24"/>
                <w:lang w:eastAsia="es-MX"/>
              </w:rPr>
              <w:t>Descripción</w:t>
            </w:r>
          </w:p>
        </w:tc>
      </w:tr>
      <w:tr w:rsidR="001E69E8" w:rsidRPr="00083F88" w:rsidTr="00083F88">
        <w:trPr>
          <w:trHeight w:val="444"/>
        </w:trPr>
        <w:tc>
          <w:tcPr>
            <w:tcW w:w="274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jc w:val="left"/>
              <w:rPr>
                <w:rFonts w:ascii="Arial" w:hAnsi="Arial" w:cs="Arial"/>
                <w:color w:val="auto"/>
                <w:sz w:val="24"/>
              </w:rPr>
            </w:pPr>
            <w:r w:rsidRPr="00083F88">
              <w:rPr>
                <w:rFonts w:ascii="Arial" w:hAnsi="Arial" w:cs="Arial"/>
                <w:color w:val="auto"/>
                <w:sz w:val="24"/>
              </w:rPr>
              <w:t xml:space="preserve">Auxiliar de Descontaminación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rPr>
                <w:rFonts w:ascii="Arial" w:hAnsi="Arial" w:cs="Arial"/>
                <w:color w:val="auto"/>
                <w:sz w:val="24"/>
              </w:rPr>
            </w:pPr>
            <w:r w:rsidRPr="00083F88">
              <w:rPr>
                <w:rFonts w:ascii="Arial" w:hAnsi="Arial" w:cs="Arial"/>
                <w:color w:val="auto"/>
                <w:sz w:val="24"/>
              </w:rPr>
              <w:t>Es la encargada de recibir todo el material gastable de los diferentes servicios del hospital y descontaminarlo</w:t>
            </w:r>
          </w:p>
        </w:tc>
      </w:tr>
      <w:tr w:rsidR="001E69E8" w:rsidRPr="00083F88" w:rsidTr="00083F88">
        <w:trPr>
          <w:trHeight w:val="447"/>
        </w:trPr>
        <w:tc>
          <w:tcPr>
            <w:tcW w:w="274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jc w:val="left"/>
              <w:rPr>
                <w:rFonts w:ascii="Arial" w:hAnsi="Arial" w:cs="Arial"/>
                <w:color w:val="auto"/>
                <w:sz w:val="24"/>
              </w:rPr>
            </w:pPr>
            <w:r w:rsidRPr="00083F88">
              <w:rPr>
                <w:rFonts w:ascii="Arial" w:hAnsi="Arial" w:cs="Arial"/>
                <w:color w:val="auto"/>
                <w:sz w:val="24"/>
              </w:rPr>
              <w:t>Auxiliar de material de cura</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rPr>
                <w:rFonts w:ascii="Arial" w:hAnsi="Arial" w:cs="Arial"/>
                <w:color w:val="auto"/>
                <w:sz w:val="24"/>
              </w:rPr>
            </w:pPr>
            <w:r w:rsidRPr="00083F88">
              <w:rPr>
                <w:rFonts w:ascii="Arial" w:hAnsi="Arial" w:cs="Arial"/>
                <w:color w:val="auto"/>
                <w:sz w:val="24"/>
              </w:rPr>
              <w:t>Es la que confecciona el material de cura, a partir de las normas del MINSAP para su elaboración y lo empaqueta y rotula para su esterilización.</w:t>
            </w:r>
          </w:p>
        </w:tc>
      </w:tr>
      <w:tr w:rsidR="001E69E8" w:rsidRPr="00083F88" w:rsidTr="00083F88">
        <w:trPr>
          <w:trHeight w:val="325"/>
        </w:trPr>
        <w:tc>
          <w:tcPr>
            <w:tcW w:w="274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jc w:val="left"/>
              <w:rPr>
                <w:rFonts w:ascii="Arial" w:hAnsi="Arial" w:cs="Arial"/>
                <w:color w:val="auto"/>
                <w:sz w:val="24"/>
              </w:rPr>
            </w:pPr>
            <w:r w:rsidRPr="00083F88">
              <w:rPr>
                <w:rFonts w:ascii="Arial" w:hAnsi="Arial" w:cs="Arial"/>
                <w:color w:val="auto"/>
                <w:sz w:val="24"/>
              </w:rPr>
              <w:t>Auxiliar de esterilización</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rPr>
                <w:rFonts w:ascii="Arial" w:hAnsi="Arial" w:cs="Arial"/>
                <w:color w:val="auto"/>
                <w:sz w:val="24"/>
              </w:rPr>
            </w:pPr>
            <w:r w:rsidRPr="00083F88">
              <w:rPr>
                <w:rFonts w:ascii="Arial" w:hAnsi="Arial" w:cs="Arial"/>
                <w:color w:val="auto"/>
                <w:sz w:val="24"/>
              </w:rPr>
              <w:t>Es la encargada de empaquetar todo el material gastable, rotula cada paquete según las normas de la central, para su esterilización en las autoclaves.</w:t>
            </w:r>
          </w:p>
        </w:tc>
      </w:tr>
      <w:tr w:rsidR="001E69E8" w:rsidRPr="00083F88" w:rsidTr="00083F88">
        <w:trPr>
          <w:trHeight w:val="724"/>
        </w:trPr>
        <w:tc>
          <w:tcPr>
            <w:tcW w:w="274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jc w:val="left"/>
              <w:rPr>
                <w:rFonts w:ascii="Arial" w:hAnsi="Arial" w:cs="Arial"/>
                <w:color w:val="auto"/>
                <w:sz w:val="24"/>
              </w:rPr>
            </w:pPr>
            <w:r w:rsidRPr="00083F88">
              <w:rPr>
                <w:rFonts w:ascii="Arial" w:hAnsi="Arial" w:cs="Arial"/>
                <w:color w:val="auto"/>
                <w:sz w:val="24"/>
              </w:rPr>
              <w:t>Gestor del sistema</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1E69E8" w:rsidRPr="00083F88" w:rsidRDefault="001E69E8" w:rsidP="00B67284">
            <w:pPr>
              <w:suppressAutoHyphens w:val="0"/>
              <w:spacing w:before="0" w:after="0"/>
              <w:rPr>
                <w:rFonts w:ascii="Arial" w:hAnsi="Arial" w:cs="Arial"/>
                <w:color w:val="auto"/>
                <w:sz w:val="24"/>
              </w:rPr>
            </w:pPr>
            <w:r w:rsidRPr="00083F88">
              <w:rPr>
                <w:rFonts w:ascii="Arial" w:hAnsi="Arial" w:cs="Arial"/>
                <w:color w:val="auto"/>
                <w:sz w:val="24"/>
              </w:rPr>
              <w:t>Responsable de la gestión de los usuarios que pueden trabajar con el sistema, a partir de las indicaciones de la dirección de la central de esterilización. Puede ser cualquiera de los demás actores.</w:t>
            </w:r>
          </w:p>
        </w:tc>
      </w:tr>
    </w:tbl>
    <w:p w:rsidR="001E69E8" w:rsidRPr="00083F88" w:rsidRDefault="001E69E8" w:rsidP="00B67284">
      <w:pPr>
        <w:spacing w:after="0"/>
        <w:rPr>
          <w:rFonts w:ascii="Arial" w:hAnsi="Arial" w:cs="Arial"/>
          <w:color w:val="auto"/>
          <w:sz w:val="24"/>
        </w:rPr>
      </w:pPr>
      <w:r w:rsidRPr="00083F88">
        <w:rPr>
          <w:rFonts w:ascii="Arial" w:hAnsi="Arial" w:cs="Arial"/>
          <w:color w:val="auto"/>
          <w:sz w:val="24"/>
        </w:rPr>
        <w:t>Fuente: Creación de los autores</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Se define la interacción de los actores del sistema informático en los casos de uso del proceso objeto de informatización en la figura 2.</w:t>
      </w:r>
    </w:p>
    <w:p w:rsidR="001E69E8" w:rsidRPr="00083F88" w:rsidRDefault="001E69E8" w:rsidP="00B67284">
      <w:pPr>
        <w:spacing w:after="0"/>
        <w:jc w:val="center"/>
        <w:rPr>
          <w:rFonts w:ascii="Arial" w:hAnsi="Arial" w:cs="Arial"/>
          <w:color w:val="auto"/>
          <w:sz w:val="24"/>
        </w:rPr>
      </w:pPr>
      <w:r w:rsidRPr="00083F88">
        <w:rPr>
          <w:rFonts w:ascii="Arial" w:hAnsi="Arial" w:cs="Arial"/>
          <w:noProof/>
          <w:color w:val="auto"/>
          <w:sz w:val="24"/>
          <w:lang w:val="es-ES" w:eastAsia="es-ES"/>
        </w:rPr>
        <w:lastRenderedPageBreak/>
        <w:drawing>
          <wp:inline distT="0" distB="0" distL="0" distR="0" wp14:anchorId="04391C88" wp14:editId="1E084574">
            <wp:extent cx="5538470" cy="4562475"/>
            <wp:effectExtent l="0" t="0" r="5080" b="9525"/>
            <wp:docPr id="254" name="Imagen 254" descr="D:\Documentos Marielis\Memoria de maestria\Maestria Informatica en Salud\proyectos\proyecto areiglado\CU\Diagrama de activides tesis Marielis\Esterilizacion Modelo del Nego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os Marielis\Memoria de maestria\Maestria Informatica en Salud\proyectos\proyecto areiglado\CU\Diagrama de activides tesis Marielis\Esterilizacion Modelo del Negoci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519" cy="4620180"/>
                    </a:xfrm>
                    <a:prstGeom prst="rect">
                      <a:avLst/>
                    </a:prstGeom>
                    <a:noFill/>
                    <a:ln>
                      <a:noFill/>
                    </a:ln>
                  </pic:spPr>
                </pic:pic>
              </a:graphicData>
            </a:graphic>
          </wp:inline>
        </w:drawing>
      </w:r>
    </w:p>
    <w:p w:rsidR="001E69E8" w:rsidRPr="00083F88" w:rsidRDefault="001E69E8" w:rsidP="00B67284">
      <w:pPr>
        <w:pStyle w:val="Textoindependiente"/>
        <w:spacing w:after="0" w:line="360" w:lineRule="auto"/>
        <w:jc w:val="left"/>
        <w:rPr>
          <w:rFonts w:ascii="Arial" w:hAnsi="Arial" w:cs="Arial"/>
          <w:color w:val="auto"/>
          <w:sz w:val="24"/>
        </w:rPr>
      </w:pPr>
    </w:p>
    <w:p w:rsidR="001E69E8" w:rsidRPr="00083F88" w:rsidRDefault="001E69E8" w:rsidP="00B67284">
      <w:pPr>
        <w:pStyle w:val="Textoindependiente"/>
        <w:spacing w:after="0" w:line="360" w:lineRule="auto"/>
        <w:jc w:val="left"/>
        <w:rPr>
          <w:rFonts w:ascii="Arial" w:hAnsi="Arial" w:cs="Arial"/>
          <w:color w:val="auto"/>
          <w:sz w:val="24"/>
        </w:rPr>
      </w:pPr>
      <w:r w:rsidRPr="00083F88">
        <w:rPr>
          <w:rFonts w:ascii="Arial" w:hAnsi="Arial" w:cs="Arial"/>
          <w:color w:val="auto"/>
          <w:sz w:val="24"/>
        </w:rPr>
        <w:t>Figura. 2 Diagrama de Casos de Uso del Proceso objeto de la investigación</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Fuente: Creación de los autores</w:t>
      </w:r>
    </w:p>
    <w:p w:rsidR="001E69E8" w:rsidRPr="00083F88" w:rsidRDefault="001E69E8" w:rsidP="00B67284">
      <w:pPr>
        <w:pStyle w:val="Textoindependiente"/>
        <w:spacing w:after="0" w:line="360" w:lineRule="auto"/>
        <w:jc w:val="left"/>
        <w:rPr>
          <w:rFonts w:ascii="Arial" w:hAnsi="Arial" w:cs="Arial"/>
          <w:color w:val="auto"/>
          <w:sz w:val="24"/>
        </w:rPr>
      </w:pPr>
    </w:p>
    <w:p w:rsidR="001E69E8" w:rsidRPr="00083F88" w:rsidRDefault="001E69E8" w:rsidP="00B67284">
      <w:pPr>
        <w:pStyle w:val="HTMLconformatoprevio"/>
        <w:spacing w:line="360" w:lineRule="auto"/>
        <w:rPr>
          <w:rFonts w:ascii="Arial" w:hAnsi="Arial" w:cs="Arial"/>
          <w:i/>
          <w:sz w:val="24"/>
          <w:szCs w:val="24"/>
          <w:lang w:eastAsia="zh-CN"/>
        </w:rPr>
      </w:pPr>
      <w:r w:rsidRPr="00083F88">
        <w:rPr>
          <w:rFonts w:ascii="Arial" w:hAnsi="Arial" w:cs="Arial"/>
          <w:i/>
          <w:sz w:val="24"/>
          <w:szCs w:val="24"/>
          <w:lang w:eastAsia="zh-CN"/>
        </w:rPr>
        <w:t>Leyenda:</w:t>
      </w:r>
    </w:p>
    <w:p w:rsidR="001E69E8" w:rsidRPr="00083F88" w:rsidRDefault="001E69E8" w:rsidP="00B67284">
      <w:pPr>
        <w:pStyle w:val="HTMLconformatoprevio"/>
        <w:spacing w:line="360" w:lineRule="auto"/>
        <w:rPr>
          <w:rFonts w:ascii="Arial" w:hAnsi="Arial" w:cs="Arial"/>
          <w:sz w:val="24"/>
          <w:szCs w:val="24"/>
          <w:lang w:eastAsia="zh-CN"/>
        </w:rPr>
      </w:pPr>
      <w:proofErr w:type="spellStart"/>
      <w:r w:rsidRPr="00083F88">
        <w:rPr>
          <w:rFonts w:ascii="Arial" w:hAnsi="Arial" w:cs="Arial"/>
          <w:i/>
          <w:sz w:val="24"/>
          <w:szCs w:val="24"/>
          <w:lang w:eastAsia="zh-CN"/>
        </w:rPr>
        <w:t>Bussiness</w:t>
      </w:r>
      <w:proofErr w:type="spellEnd"/>
      <w:r w:rsidRPr="00083F88">
        <w:rPr>
          <w:rFonts w:ascii="Arial" w:hAnsi="Arial" w:cs="Arial"/>
          <w:i/>
          <w:sz w:val="24"/>
          <w:szCs w:val="24"/>
          <w:lang w:eastAsia="zh-CN"/>
        </w:rPr>
        <w:t xml:space="preserve"> actor</w:t>
      </w:r>
      <w:r w:rsidRPr="00083F88">
        <w:rPr>
          <w:rFonts w:ascii="Arial" w:hAnsi="Arial" w:cs="Arial"/>
          <w:sz w:val="24"/>
          <w:szCs w:val="24"/>
          <w:lang w:eastAsia="zh-CN"/>
        </w:rPr>
        <w:t>: actor de negocios</w:t>
      </w:r>
    </w:p>
    <w:p w:rsidR="001E69E8" w:rsidRPr="00083F88" w:rsidRDefault="001E69E8" w:rsidP="00B67284">
      <w:pPr>
        <w:pStyle w:val="HTMLconformatoprevio"/>
        <w:spacing w:line="360" w:lineRule="auto"/>
        <w:rPr>
          <w:rFonts w:ascii="Arial" w:hAnsi="Arial" w:cs="Arial"/>
          <w:sz w:val="24"/>
          <w:szCs w:val="24"/>
          <w:lang w:eastAsia="zh-CN"/>
        </w:rPr>
      </w:pPr>
      <w:r w:rsidRPr="00083F88">
        <w:rPr>
          <w:rFonts w:ascii="Arial" w:hAnsi="Arial" w:cs="Arial"/>
          <w:sz w:val="24"/>
          <w:szCs w:val="24"/>
          <w:lang w:eastAsia="zh-CN"/>
        </w:rPr>
        <w:t>El actor del negocio son los actores del sistema definidos en la tabla 1.1</w:t>
      </w:r>
    </w:p>
    <w:p w:rsidR="001E69E8" w:rsidRPr="00083F88" w:rsidRDefault="001E69E8" w:rsidP="00B67284">
      <w:pPr>
        <w:pStyle w:val="HTMLconformatoprevio"/>
        <w:spacing w:line="360" w:lineRule="auto"/>
        <w:rPr>
          <w:rFonts w:ascii="Arial" w:hAnsi="Arial" w:cs="Arial"/>
          <w:sz w:val="24"/>
          <w:szCs w:val="24"/>
          <w:lang w:eastAsia="zh-CN"/>
        </w:rPr>
      </w:pPr>
      <w:proofErr w:type="spellStart"/>
      <w:r w:rsidRPr="00083F88">
        <w:rPr>
          <w:rFonts w:ascii="Arial" w:hAnsi="Arial" w:cs="Arial"/>
          <w:i/>
          <w:sz w:val="24"/>
          <w:szCs w:val="24"/>
          <w:lang w:eastAsia="zh-CN"/>
        </w:rPr>
        <w:t>Incluide</w:t>
      </w:r>
      <w:proofErr w:type="spellEnd"/>
      <w:r w:rsidRPr="00083F88">
        <w:rPr>
          <w:rFonts w:ascii="Arial" w:hAnsi="Arial" w:cs="Arial"/>
          <w:sz w:val="24"/>
          <w:szCs w:val="24"/>
          <w:lang w:eastAsia="zh-CN"/>
        </w:rPr>
        <w:t>: incluir</w:t>
      </w:r>
    </w:p>
    <w:p w:rsidR="001E69E8" w:rsidRPr="00083F88" w:rsidRDefault="001E69E8" w:rsidP="00B67284">
      <w:pPr>
        <w:pStyle w:val="HTMLconformatoprevio"/>
        <w:spacing w:line="360" w:lineRule="auto"/>
        <w:rPr>
          <w:rFonts w:ascii="Arial" w:hAnsi="Arial" w:cs="Arial"/>
          <w:sz w:val="24"/>
          <w:szCs w:val="24"/>
          <w:lang w:eastAsia="zh-CN"/>
        </w:rPr>
      </w:pPr>
      <w:r w:rsidRPr="00083F88">
        <w:rPr>
          <w:rFonts w:ascii="Arial" w:hAnsi="Arial" w:cs="Arial"/>
          <w:i/>
          <w:sz w:val="24"/>
          <w:szCs w:val="24"/>
          <w:lang w:eastAsia="zh-CN"/>
        </w:rPr>
        <w:t>Procedes</w:t>
      </w:r>
      <w:r w:rsidRPr="00083F88">
        <w:rPr>
          <w:rFonts w:ascii="Arial" w:hAnsi="Arial" w:cs="Arial"/>
          <w:sz w:val="24"/>
          <w:szCs w:val="24"/>
          <w:lang w:eastAsia="zh-CN"/>
        </w:rPr>
        <w:t>: proceder</w:t>
      </w:r>
    </w:p>
    <w:p w:rsidR="001E69E8" w:rsidRPr="00083F88" w:rsidRDefault="001E69E8" w:rsidP="00B67284">
      <w:pPr>
        <w:pStyle w:val="Textoindependiente"/>
        <w:spacing w:after="0" w:line="360" w:lineRule="auto"/>
        <w:jc w:val="center"/>
        <w:rPr>
          <w:rFonts w:ascii="Arial" w:hAnsi="Arial" w:cs="Arial"/>
          <w:color w:val="auto"/>
          <w:sz w:val="24"/>
        </w:rPr>
      </w:pPr>
    </w:p>
    <w:p w:rsidR="001E69E8" w:rsidRPr="00083F88" w:rsidRDefault="001E69E8" w:rsidP="00B67284">
      <w:pPr>
        <w:pStyle w:val="Textoindependiente"/>
        <w:spacing w:after="0" w:line="360" w:lineRule="auto"/>
        <w:rPr>
          <w:rFonts w:cs="Arial"/>
          <w:sz w:val="24"/>
        </w:rPr>
      </w:pPr>
      <w:bookmarkStart w:id="2" w:name="_Toc37370553"/>
      <w:r w:rsidRPr="00083F88">
        <w:rPr>
          <w:rFonts w:ascii="Arial" w:hAnsi="Arial" w:cs="Arial"/>
          <w:color w:val="auto"/>
          <w:sz w:val="24"/>
        </w:rPr>
        <w:t>A partir de los casos de uso para el diseño del sistema informático y actores; se definen los requisitos funcionales. Los requerimientos funcionales son condiciones que el sistema debe poseer para cumplir con características o funcionalidades que se desean, estos describen lo que debe hacer el software, es por ello que se han definido los siguientes requerimientos funcionales (RF):</w:t>
      </w:r>
    </w:p>
    <w:p w:rsidR="001E69E8" w:rsidRPr="00083F88" w:rsidRDefault="001E69E8" w:rsidP="00B67284">
      <w:pPr>
        <w:spacing w:after="0"/>
        <w:rPr>
          <w:rFonts w:ascii="Arial" w:hAnsi="Arial" w:cs="Arial"/>
          <w:color w:val="auto"/>
          <w:sz w:val="24"/>
          <w:lang w:val="es-ES"/>
        </w:rPr>
      </w:pPr>
    </w:p>
    <w:p w:rsidR="001E69E8" w:rsidRPr="00083F88" w:rsidRDefault="001E69E8" w:rsidP="00B67284">
      <w:pPr>
        <w:pStyle w:val="Prrafodelista"/>
        <w:numPr>
          <w:ilvl w:val="0"/>
          <w:numId w:val="4"/>
        </w:numPr>
        <w:spacing w:before="0" w:after="0"/>
        <w:rPr>
          <w:rFonts w:ascii="Arial" w:hAnsi="Arial" w:cs="Arial"/>
          <w:color w:val="auto"/>
          <w:sz w:val="24"/>
        </w:rPr>
      </w:pPr>
      <w:r w:rsidRPr="00083F88">
        <w:rPr>
          <w:rFonts w:ascii="Arial" w:hAnsi="Arial" w:cs="Arial"/>
          <w:color w:val="auto"/>
          <w:sz w:val="24"/>
        </w:rPr>
        <w:t>Gestionar Usuarios</w:t>
      </w:r>
    </w:p>
    <w:p w:rsidR="001E69E8" w:rsidRPr="00083F88" w:rsidRDefault="001E69E8" w:rsidP="00B67284">
      <w:pPr>
        <w:pStyle w:val="Prrafodelista"/>
        <w:numPr>
          <w:ilvl w:val="0"/>
          <w:numId w:val="4"/>
        </w:numPr>
        <w:spacing w:before="0" w:after="0"/>
        <w:rPr>
          <w:rFonts w:ascii="Arial" w:hAnsi="Arial" w:cs="Arial"/>
          <w:color w:val="auto"/>
          <w:sz w:val="24"/>
        </w:rPr>
      </w:pPr>
      <w:r w:rsidRPr="00083F88">
        <w:rPr>
          <w:rFonts w:ascii="Arial" w:hAnsi="Arial" w:cs="Arial"/>
          <w:color w:val="auto"/>
          <w:sz w:val="24"/>
        </w:rPr>
        <w:t>Autenticar usuario</w:t>
      </w:r>
    </w:p>
    <w:p w:rsidR="001E69E8" w:rsidRPr="00083F88" w:rsidRDefault="001E69E8" w:rsidP="00B67284">
      <w:pPr>
        <w:pStyle w:val="Prrafodelista"/>
        <w:numPr>
          <w:ilvl w:val="0"/>
          <w:numId w:val="4"/>
        </w:numPr>
        <w:spacing w:before="0" w:after="0"/>
        <w:rPr>
          <w:rFonts w:ascii="Arial" w:hAnsi="Arial" w:cs="Arial"/>
          <w:color w:val="auto"/>
          <w:sz w:val="24"/>
        </w:rPr>
      </w:pPr>
      <w:r w:rsidRPr="00083F88">
        <w:rPr>
          <w:rFonts w:ascii="Arial" w:hAnsi="Arial" w:cs="Arial"/>
          <w:color w:val="auto"/>
          <w:kern w:val="1"/>
          <w:sz w:val="24"/>
          <w:lang w:bidi="hi-IN"/>
        </w:rPr>
        <w:t>Cerrar sesión</w:t>
      </w:r>
    </w:p>
    <w:p w:rsidR="001E69E8" w:rsidRPr="00083F88" w:rsidRDefault="001E69E8" w:rsidP="00B67284">
      <w:pPr>
        <w:pStyle w:val="Prrafodelista"/>
        <w:numPr>
          <w:ilvl w:val="0"/>
          <w:numId w:val="4"/>
        </w:numPr>
        <w:spacing w:before="0" w:after="0"/>
        <w:rPr>
          <w:rFonts w:ascii="Arial" w:hAnsi="Arial" w:cs="Arial"/>
          <w:color w:val="auto"/>
          <w:sz w:val="24"/>
        </w:rPr>
      </w:pPr>
      <w:r w:rsidRPr="00083F88">
        <w:rPr>
          <w:rFonts w:ascii="Arial" w:hAnsi="Arial" w:cs="Arial"/>
          <w:color w:val="auto"/>
          <w:kern w:val="1"/>
          <w:sz w:val="24"/>
          <w:lang w:bidi="hi-IN"/>
        </w:rPr>
        <w:t>Gestionar Recepción del material contaminado</w:t>
      </w:r>
    </w:p>
    <w:p w:rsidR="001E69E8" w:rsidRPr="00083F88" w:rsidRDefault="001E69E8" w:rsidP="00B67284">
      <w:pPr>
        <w:pStyle w:val="Prrafodelista"/>
        <w:numPr>
          <w:ilvl w:val="1"/>
          <w:numId w:val="4"/>
        </w:numPr>
        <w:spacing w:before="0" w:after="0"/>
        <w:ind w:left="1560" w:hanging="851"/>
        <w:rPr>
          <w:rFonts w:ascii="Arial" w:hAnsi="Arial" w:cs="Arial"/>
          <w:color w:val="auto"/>
          <w:sz w:val="24"/>
        </w:rPr>
      </w:pPr>
      <w:r w:rsidRPr="00083F88">
        <w:rPr>
          <w:rFonts w:ascii="Arial" w:hAnsi="Arial" w:cs="Arial"/>
          <w:color w:val="auto"/>
          <w:sz w:val="24"/>
        </w:rPr>
        <w:t>Controlar Entrega a la central</w:t>
      </w:r>
    </w:p>
    <w:p w:rsidR="001E69E8" w:rsidRPr="00083F88" w:rsidRDefault="001E69E8" w:rsidP="00B67284">
      <w:pPr>
        <w:pStyle w:val="Prrafodelista"/>
        <w:numPr>
          <w:ilvl w:val="1"/>
          <w:numId w:val="4"/>
        </w:numPr>
        <w:spacing w:before="0" w:after="0"/>
        <w:ind w:left="1560" w:hanging="851"/>
        <w:rPr>
          <w:rFonts w:ascii="Arial" w:hAnsi="Arial" w:cs="Arial"/>
          <w:color w:val="auto"/>
          <w:sz w:val="24"/>
        </w:rPr>
      </w:pPr>
      <w:r w:rsidRPr="00083F88">
        <w:rPr>
          <w:rFonts w:ascii="Arial" w:hAnsi="Arial" w:cs="Arial"/>
          <w:color w:val="auto"/>
          <w:sz w:val="24"/>
        </w:rPr>
        <w:t>Gestionar Recepción de material por servicios</w:t>
      </w:r>
    </w:p>
    <w:p w:rsidR="001E69E8" w:rsidRPr="00083F88" w:rsidRDefault="001E69E8" w:rsidP="00B67284">
      <w:pPr>
        <w:pStyle w:val="Prrafodelista"/>
        <w:numPr>
          <w:ilvl w:val="1"/>
          <w:numId w:val="4"/>
        </w:numPr>
        <w:spacing w:before="0" w:after="0"/>
        <w:ind w:left="1560" w:hanging="851"/>
        <w:rPr>
          <w:rFonts w:ascii="Arial" w:hAnsi="Arial" w:cs="Arial"/>
          <w:color w:val="auto"/>
          <w:sz w:val="24"/>
        </w:rPr>
      </w:pPr>
      <w:r w:rsidRPr="00083F88">
        <w:rPr>
          <w:rFonts w:ascii="Arial" w:hAnsi="Arial" w:cs="Arial"/>
          <w:color w:val="auto"/>
          <w:kern w:val="1"/>
          <w:sz w:val="24"/>
          <w:lang w:bidi="hi-IN"/>
        </w:rPr>
        <w:t>Reportar</w:t>
      </w:r>
      <w:r w:rsidRPr="00083F88">
        <w:rPr>
          <w:rFonts w:ascii="Arial" w:hAnsi="Arial" w:cs="Arial"/>
          <w:color w:val="auto"/>
          <w:sz w:val="24"/>
        </w:rPr>
        <w:t xml:space="preserve"> Material gastable recibido, por servicio</w:t>
      </w:r>
    </w:p>
    <w:p w:rsidR="001E69E8" w:rsidRPr="00083F88" w:rsidRDefault="001E69E8" w:rsidP="00B67284">
      <w:pPr>
        <w:pStyle w:val="Prrafodelista"/>
        <w:numPr>
          <w:ilvl w:val="1"/>
          <w:numId w:val="4"/>
        </w:numPr>
        <w:spacing w:before="0" w:after="0"/>
        <w:ind w:left="1560" w:hanging="851"/>
        <w:rPr>
          <w:rFonts w:ascii="Arial" w:hAnsi="Arial" w:cs="Arial"/>
          <w:color w:val="auto"/>
          <w:sz w:val="24"/>
        </w:rPr>
      </w:pPr>
      <w:r w:rsidRPr="00083F88">
        <w:rPr>
          <w:rFonts w:ascii="Arial" w:hAnsi="Arial" w:cs="Arial"/>
          <w:color w:val="auto"/>
          <w:kern w:val="1"/>
          <w:sz w:val="24"/>
          <w:lang w:bidi="hi-IN"/>
        </w:rPr>
        <w:t>Reportar</w:t>
      </w:r>
      <w:r w:rsidRPr="00083F88">
        <w:rPr>
          <w:rFonts w:ascii="Arial" w:hAnsi="Arial" w:cs="Arial"/>
          <w:color w:val="auto"/>
          <w:sz w:val="24"/>
        </w:rPr>
        <w:t xml:space="preserve"> Material gastable rechazado, por servicio</w:t>
      </w:r>
    </w:p>
    <w:p w:rsidR="001E69E8" w:rsidRPr="00083F88" w:rsidRDefault="001E69E8" w:rsidP="00B67284">
      <w:pPr>
        <w:pStyle w:val="Prrafodelista"/>
        <w:numPr>
          <w:ilvl w:val="0"/>
          <w:numId w:val="4"/>
        </w:numPr>
        <w:spacing w:before="0" w:after="0"/>
        <w:rPr>
          <w:rFonts w:ascii="Arial" w:hAnsi="Arial" w:cs="Arial"/>
          <w:color w:val="auto"/>
          <w:sz w:val="24"/>
        </w:rPr>
      </w:pPr>
      <w:r w:rsidRPr="00083F88">
        <w:rPr>
          <w:rFonts w:ascii="Arial" w:hAnsi="Arial" w:cs="Arial"/>
          <w:color w:val="auto"/>
          <w:kern w:val="1"/>
          <w:sz w:val="24"/>
          <w:lang w:bidi="hi-IN"/>
        </w:rPr>
        <w:t>Gestionar Solitudes de reposición del material defectuoso</w:t>
      </w:r>
    </w:p>
    <w:p w:rsidR="001E69E8" w:rsidRPr="00083F88" w:rsidRDefault="001E69E8" w:rsidP="00B67284">
      <w:pPr>
        <w:pStyle w:val="Prrafodelista"/>
        <w:numPr>
          <w:ilvl w:val="0"/>
          <w:numId w:val="4"/>
        </w:numPr>
        <w:spacing w:before="0" w:after="0"/>
        <w:rPr>
          <w:rFonts w:ascii="Arial" w:hAnsi="Arial" w:cs="Arial"/>
          <w:color w:val="auto"/>
          <w:sz w:val="24"/>
        </w:rPr>
      </w:pPr>
      <w:r w:rsidRPr="00083F88">
        <w:rPr>
          <w:rFonts w:ascii="Arial" w:hAnsi="Arial" w:cs="Arial"/>
          <w:color w:val="auto"/>
          <w:kern w:val="1"/>
          <w:sz w:val="24"/>
          <w:lang w:bidi="hi-IN"/>
        </w:rPr>
        <w:t>Gestionar Solitudes de bajas por fin de rehúso</w:t>
      </w:r>
    </w:p>
    <w:p w:rsidR="001E69E8" w:rsidRPr="00083F88" w:rsidRDefault="001E69E8" w:rsidP="00B67284">
      <w:pPr>
        <w:pStyle w:val="Prrafodelista"/>
        <w:numPr>
          <w:ilvl w:val="0"/>
          <w:numId w:val="4"/>
        </w:numPr>
        <w:spacing w:before="0" w:after="0"/>
        <w:rPr>
          <w:rFonts w:ascii="Arial" w:hAnsi="Arial" w:cs="Arial"/>
          <w:color w:val="auto"/>
          <w:sz w:val="24"/>
        </w:rPr>
      </w:pPr>
      <w:r w:rsidRPr="00083F88">
        <w:rPr>
          <w:rFonts w:ascii="Arial" w:hAnsi="Arial" w:cs="Arial"/>
          <w:color w:val="auto"/>
          <w:kern w:val="1"/>
          <w:sz w:val="24"/>
          <w:lang w:bidi="hi-IN"/>
        </w:rPr>
        <w:t xml:space="preserve">Gestionar Material </w:t>
      </w:r>
      <w:r w:rsidRPr="00083F88">
        <w:rPr>
          <w:rFonts w:ascii="Arial" w:hAnsi="Arial" w:cs="Arial"/>
          <w:color w:val="auto"/>
          <w:sz w:val="24"/>
        </w:rPr>
        <w:t xml:space="preserve">gastable </w:t>
      </w:r>
      <w:r w:rsidRPr="00083F88">
        <w:rPr>
          <w:rFonts w:ascii="Arial" w:hAnsi="Arial" w:cs="Arial"/>
          <w:color w:val="auto"/>
          <w:kern w:val="1"/>
          <w:sz w:val="24"/>
          <w:lang w:bidi="hi-IN"/>
        </w:rPr>
        <w:t>descontaminado</w:t>
      </w:r>
    </w:p>
    <w:p w:rsidR="001E69E8" w:rsidRPr="00083F88" w:rsidRDefault="001E69E8" w:rsidP="00B67284">
      <w:pPr>
        <w:pStyle w:val="Prrafodelista"/>
        <w:numPr>
          <w:ilvl w:val="1"/>
          <w:numId w:val="4"/>
        </w:numPr>
        <w:spacing w:before="0" w:after="0"/>
        <w:ind w:left="1560" w:hanging="851"/>
        <w:rPr>
          <w:rFonts w:ascii="Arial" w:hAnsi="Arial" w:cs="Arial"/>
          <w:color w:val="auto"/>
          <w:sz w:val="24"/>
        </w:rPr>
      </w:pPr>
      <w:r w:rsidRPr="00083F88">
        <w:rPr>
          <w:rFonts w:ascii="Arial" w:hAnsi="Arial" w:cs="Arial"/>
          <w:color w:val="auto"/>
          <w:kern w:val="1"/>
          <w:sz w:val="24"/>
          <w:lang w:bidi="hi-IN"/>
        </w:rPr>
        <w:t>Reportar</w:t>
      </w:r>
      <w:r w:rsidRPr="00083F88">
        <w:rPr>
          <w:rFonts w:ascii="Arial" w:hAnsi="Arial" w:cs="Arial"/>
          <w:color w:val="auto"/>
          <w:sz w:val="24"/>
        </w:rPr>
        <w:t xml:space="preserve"> Material gastable descontaminado, por servicio</w:t>
      </w:r>
    </w:p>
    <w:p w:rsidR="001E69E8" w:rsidRPr="00083F88" w:rsidRDefault="001E69E8" w:rsidP="00B67284">
      <w:pPr>
        <w:pStyle w:val="Prrafodelista"/>
        <w:numPr>
          <w:ilvl w:val="0"/>
          <w:numId w:val="4"/>
        </w:numPr>
        <w:spacing w:before="0" w:after="0"/>
        <w:rPr>
          <w:rFonts w:ascii="Arial" w:hAnsi="Arial" w:cs="Arial"/>
          <w:color w:val="auto"/>
          <w:sz w:val="24"/>
        </w:rPr>
      </w:pPr>
      <w:r w:rsidRPr="00083F88">
        <w:rPr>
          <w:rFonts w:ascii="Arial" w:hAnsi="Arial" w:cs="Arial"/>
          <w:color w:val="auto"/>
          <w:kern w:val="1"/>
          <w:sz w:val="24"/>
          <w:lang w:bidi="hi-IN"/>
        </w:rPr>
        <w:t>Gestionar la Confección del material de cura</w:t>
      </w:r>
    </w:p>
    <w:p w:rsidR="001E69E8" w:rsidRPr="00083F88" w:rsidRDefault="001E69E8" w:rsidP="00B67284">
      <w:pPr>
        <w:pStyle w:val="Prrafodelista"/>
        <w:numPr>
          <w:ilvl w:val="1"/>
          <w:numId w:val="4"/>
        </w:numPr>
        <w:spacing w:before="0" w:after="0"/>
        <w:ind w:left="1560" w:hanging="851"/>
        <w:rPr>
          <w:rFonts w:ascii="Arial" w:hAnsi="Arial" w:cs="Arial"/>
          <w:color w:val="auto"/>
          <w:sz w:val="24"/>
        </w:rPr>
      </w:pPr>
      <w:r w:rsidRPr="00083F88">
        <w:rPr>
          <w:rFonts w:ascii="Arial" w:hAnsi="Arial" w:cs="Arial"/>
          <w:color w:val="auto"/>
          <w:sz w:val="24"/>
        </w:rPr>
        <w:t>Gestionar Recepción de insumos</w:t>
      </w:r>
    </w:p>
    <w:p w:rsidR="001E69E8" w:rsidRPr="00083F88" w:rsidRDefault="001E69E8" w:rsidP="00B67284">
      <w:pPr>
        <w:pStyle w:val="Prrafodelista"/>
        <w:numPr>
          <w:ilvl w:val="1"/>
          <w:numId w:val="4"/>
        </w:numPr>
        <w:spacing w:before="0" w:after="0"/>
        <w:ind w:left="1560" w:hanging="851"/>
        <w:rPr>
          <w:rFonts w:ascii="Arial" w:hAnsi="Arial" w:cs="Arial"/>
          <w:color w:val="auto"/>
          <w:sz w:val="24"/>
        </w:rPr>
      </w:pPr>
      <w:r w:rsidRPr="00083F88">
        <w:rPr>
          <w:rFonts w:ascii="Arial" w:hAnsi="Arial" w:cs="Arial"/>
          <w:color w:val="auto"/>
          <w:sz w:val="24"/>
        </w:rPr>
        <w:t>Gestionar Material de cura confeccionado</w:t>
      </w:r>
    </w:p>
    <w:p w:rsidR="001E69E8" w:rsidRPr="00083F88" w:rsidRDefault="001E69E8" w:rsidP="00B67284">
      <w:pPr>
        <w:pStyle w:val="Prrafodelista"/>
        <w:numPr>
          <w:ilvl w:val="0"/>
          <w:numId w:val="4"/>
        </w:numPr>
        <w:spacing w:before="0" w:after="0"/>
        <w:rPr>
          <w:rFonts w:ascii="Arial" w:hAnsi="Arial" w:cs="Arial"/>
          <w:color w:val="auto"/>
          <w:sz w:val="24"/>
        </w:rPr>
      </w:pPr>
      <w:r w:rsidRPr="00083F88">
        <w:rPr>
          <w:rFonts w:ascii="Arial" w:hAnsi="Arial" w:cs="Arial"/>
          <w:color w:val="auto"/>
          <w:kern w:val="1"/>
          <w:sz w:val="24"/>
          <w:lang w:bidi="hi-IN"/>
        </w:rPr>
        <w:t xml:space="preserve">Gestionar Material </w:t>
      </w:r>
      <w:r w:rsidRPr="00083F88">
        <w:rPr>
          <w:rFonts w:ascii="Arial" w:hAnsi="Arial" w:cs="Arial"/>
          <w:color w:val="auto"/>
          <w:sz w:val="24"/>
        </w:rPr>
        <w:t>gastable a</w:t>
      </w:r>
      <w:r w:rsidRPr="00083F88">
        <w:rPr>
          <w:rFonts w:ascii="Arial" w:hAnsi="Arial" w:cs="Arial"/>
          <w:color w:val="auto"/>
          <w:kern w:val="1"/>
          <w:sz w:val="24"/>
          <w:lang w:bidi="hi-IN"/>
        </w:rPr>
        <w:t xml:space="preserve"> esterilizar</w:t>
      </w:r>
    </w:p>
    <w:p w:rsidR="001E69E8" w:rsidRPr="00083F88" w:rsidRDefault="001E69E8" w:rsidP="00B67284">
      <w:pPr>
        <w:pStyle w:val="Prrafodelista"/>
        <w:numPr>
          <w:ilvl w:val="1"/>
          <w:numId w:val="4"/>
        </w:numPr>
        <w:spacing w:before="0" w:after="0"/>
        <w:ind w:left="1560" w:hanging="851"/>
        <w:rPr>
          <w:rFonts w:ascii="Arial" w:hAnsi="Arial" w:cs="Arial"/>
          <w:color w:val="auto"/>
          <w:sz w:val="24"/>
        </w:rPr>
      </w:pPr>
      <w:r w:rsidRPr="00083F88">
        <w:rPr>
          <w:rFonts w:ascii="Arial" w:hAnsi="Arial" w:cs="Arial"/>
          <w:color w:val="auto"/>
          <w:kern w:val="1"/>
          <w:sz w:val="24"/>
          <w:lang w:bidi="hi-IN"/>
        </w:rPr>
        <w:t>Reportar</w:t>
      </w:r>
      <w:r w:rsidRPr="00083F88">
        <w:rPr>
          <w:rFonts w:ascii="Arial" w:hAnsi="Arial" w:cs="Arial"/>
          <w:color w:val="auto"/>
          <w:sz w:val="24"/>
        </w:rPr>
        <w:t xml:space="preserve"> Material gastable esterilizado, por servicio</w:t>
      </w:r>
    </w:p>
    <w:bookmarkEnd w:id="2"/>
    <w:p w:rsidR="001E69E8" w:rsidRPr="00083F88" w:rsidRDefault="001E69E8" w:rsidP="00B67284">
      <w:pPr>
        <w:pStyle w:val="Default"/>
        <w:spacing w:before="120" w:line="360" w:lineRule="auto"/>
        <w:jc w:val="both"/>
        <w:rPr>
          <w:rFonts w:eastAsia="Times New Roman"/>
          <w:lang w:eastAsia="es-ES"/>
        </w:rPr>
      </w:pPr>
      <w:r w:rsidRPr="00083F88">
        <w:rPr>
          <w:rFonts w:eastAsia="Times New Roman"/>
          <w:lang w:eastAsia="es-ES"/>
        </w:rPr>
        <w:t>Para definen los Requerimientos no Funcionales, estos son propiedades o cualidades, que hacen al producto atractivo, usable, rápido o confiable se plantean los siguientes:</w:t>
      </w:r>
      <w:r w:rsidRPr="00083F88">
        <w:t xml:space="preserve"> </w:t>
      </w:r>
    </w:p>
    <w:p w:rsidR="001E69E8" w:rsidRPr="00083F88" w:rsidRDefault="001E69E8" w:rsidP="00B67284">
      <w:pPr>
        <w:pStyle w:val="Default"/>
        <w:spacing w:before="120" w:line="360" w:lineRule="auto"/>
        <w:jc w:val="both"/>
        <w:rPr>
          <w:rFonts w:eastAsia="Times New Roman"/>
          <w:lang w:eastAsia="es-ES"/>
        </w:rPr>
      </w:pPr>
      <w:bookmarkStart w:id="3" w:name="_Toc432159758"/>
      <w:r w:rsidRPr="00083F88">
        <w:rPr>
          <w:rFonts w:eastAsia="Times New Roman"/>
          <w:lang w:eastAsia="es-ES"/>
        </w:rPr>
        <w:t>Requerimientos de apariencia o interfaz externa</w:t>
      </w:r>
      <w:bookmarkEnd w:id="3"/>
      <w:r w:rsidRPr="00083F88">
        <w:rPr>
          <w:rFonts w:eastAsia="Times New Roman"/>
          <w:lang w:eastAsia="es-ES"/>
        </w:rPr>
        <w:t xml:space="preserve"> </w:t>
      </w:r>
    </w:p>
    <w:p w:rsidR="001E69E8" w:rsidRPr="00083F88" w:rsidRDefault="001E69E8" w:rsidP="00B67284">
      <w:pPr>
        <w:pStyle w:val="Default"/>
        <w:spacing w:before="120" w:line="360" w:lineRule="auto"/>
        <w:jc w:val="both"/>
        <w:rPr>
          <w:rFonts w:eastAsia="Times New Roman"/>
          <w:lang w:eastAsia="es-ES"/>
        </w:rPr>
      </w:pP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En la aplicación se utilizarán colores definidos para el desarrollo de software en salud</w:t>
      </w: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En la aplicación se utilizará tipología de letra Arial de color negro, salvo en algunos casos puntuales en los que se requiera llamar la atención del usuario. </w:t>
      </w: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Los campos de texto libre deben tener una configuración estándar, con la primera letra en mayúscula y el resto del texto en minúscula. </w:t>
      </w: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En la medida que se escribe en un campo de texto libre deben mostrarse todas las palabras afines con el texto, guardadas en ese </w:t>
      </w:r>
      <w:r w:rsidRPr="00083F88">
        <w:rPr>
          <w:rFonts w:ascii="Arial" w:hAnsi="Arial" w:cs="Arial"/>
          <w:sz w:val="24"/>
          <w:lang w:eastAsia="es-ES"/>
        </w:rPr>
        <w:lastRenderedPageBreak/>
        <w:t xml:space="preserve">campo de la tabla en la base de datos, de modo que si ya está guardado se tome este dato y sea el que se salve. </w:t>
      </w:r>
    </w:p>
    <w:p w:rsidR="001E69E8" w:rsidRPr="00083F88" w:rsidRDefault="001E69E8" w:rsidP="00B67284">
      <w:pPr>
        <w:pStyle w:val="Default"/>
        <w:spacing w:before="120" w:line="360" w:lineRule="auto"/>
        <w:jc w:val="both"/>
        <w:rPr>
          <w:rFonts w:eastAsia="Times New Roman"/>
          <w:lang w:eastAsia="es-ES"/>
        </w:rPr>
      </w:pPr>
      <w:bookmarkStart w:id="4" w:name="_Toc432159759"/>
      <w:r w:rsidRPr="00083F88">
        <w:rPr>
          <w:rFonts w:eastAsia="Times New Roman"/>
          <w:lang w:eastAsia="es-ES"/>
        </w:rPr>
        <w:t>Requerimientos de Usabilidad</w:t>
      </w:r>
      <w:bookmarkEnd w:id="4"/>
      <w:r w:rsidRPr="00083F88">
        <w:rPr>
          <w:rFonts w:eastAsia="Times New Roman"/>
          <w:lang w:eastAsia="es-ES"/>
        </w:rPr>
        <w:t xml:space="preserve"> </w:t>
      </w:r>
    </w:p>
    <w:p w:rsidR="001E69E8" w:rsidRPr="00083F88" w:rsidRDefault="001E69E8" w:rsidP="00B67284">
      <w:pPr>
        <w:pStyle w:val="Default"/>
        <w:spacing w:before="120" w:line="360" w:lineRule="auto"/>
        <w:jc w:val="both"/>
        <w:rPr>
          <w:rFonts w:eastAsia="Times New Roman"/>
          <w:lang w:eastAsia="es-ES"/>
        </w:rPr>
      </w:pP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El sistema del cual es parte esta aplicación, debe registrar y autenticar a los usuarios para que estos puedan hacer uso de ella. </w:t>
      </w: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La aplicación debe garantizar que solo los usuarios autorizados tengan acceso a ella,  Las autorizaciones serán definidas por la dirección del servicio de cada sala de hospitalización y se tiene en cuenta el personal que trabaja en estas</w:t>
      </w:r>
    </w:p>
    <w:p w:rsidR="001E69E8" w:rsidRPr="00083F88" w:rsidRDefault="001E69E8" w:rsidP="00B67284">
      <w:pPr>
        <w:pStyle w:val="Default"/>
        <w:spacing w:before="120" w:line="360" w:lineRule="auto"/>
        <w:jc w:val="both"/>
        <w:rPr>
          <w:rFonts w:eastAsia="Times New Roman"/>
          <w:lang w:eastAsia="es-ES"/>
        </w:rPr>
      </w:pPr>
      <w:bookmarkStart w:id="5" w:name="_Toc432159760"/>
      <w:r w:rsidRPr="00083F88">
        <w:rPr>
          <w:rFonts w:eastAsia="Times New Roman"/>
          <w:lang w:eastAsia="es-ES"/>
        </w:rPr>
        <w:t>Requerimientos de Rendimiento</w:t>
      </w:r>
      <w:bookmarkEnd w:id="5"/>
      <w:r w:rsidRPr="00083F88">
        <w:rPr>
          <w:rFonts w:eastAsia="Times New Roman"/>
          <w:lang w:eastAsia="es-ES"/>
        </w:rPr>
        <w:t xml:space="preserve"> </w:t>
      </w:r>
    </w:p>
    <w:p w:rsidR="001E69E8" w:rsidRPr="00083F88" w:rsidRDefault="001E69E8" w:rsidP="00B67284">
      <w:pPr>
        <w:pStyle w:val="Default"/>
        <w:spacing w:before="120" w:line="360" w:lineRule="auto"/>
        <w:jc w:val="both"/>
        <w:rPr>
          <w:rFonts w:eastAsia="Times New Roman"/>
          <w:lang w:eastAsia="es-ES"/>
        </w:rPr>
      </w:pP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La aplicación debe tener rapidez en el procesamiento de datos y en el tiempo de respuesta, con alta eficiencia. </w:t>
      </w:r>
    </w:p>
    <w:p w:rsidR="001E69E8" w:rsidRPr="00083F88" w:rsidRDefault="001E69E8" w:rsidP="00B67284">
      <w:pPr>
        <w:pStyle w:val="Default"/>
        <w:spacing w:before="120" w:line="360" w:lineRule="auto"/>
        <w:jc w:val="both"/>
        <w:rPr>
          <w:rFonts w:eastAsia="Times New Roman"/>
          <w:lang w:eastAsia="es-ES"/>
        </w:rPr>
      </w:pPr>
      <w:bookmarkStart w:id="6" w:name="_Toc432159762"/>
      <w:r w:rsidRPr="00083F88">
        <w:rPr>
          <w:rFonts w:eastAsia="Times New Roman"/>
          <w:lang w:eastAsia="es-ES"/>
        </w:rPr>
        <w:t>Requerimientos de Seguridad</w:t>
      </w:r>
      <w:bookmarkEnd w:id="6"/>
      <w:r w:rsidRPr="00083F88">
        <w:rPr>
          <w:rFonts w:eastAsia="Times New Roman"/>
          <w:lang w:eastAsia="es-ES"/>
        </w:rPr>
        <w:t xml:space="preserve">, Confidencialidad, Integridad </w:t>
      </w:r>
    </w:p>
    <w:p w:rsidR="001E69E8" w:rsidRPr="00083F88" w:rsidRDefault="001E69E8" w:rsidP="00B67284">
      <w:pPr>
        <w:pStyle w:val="Default"/>
        <w:spacing w:before="120" w:line="360" w:lineRule="auto"/>
        <w:jc w:val="both"/>
        <w:rPr>
          <w:rFonts w:eastAsia="Times New Roman"/>
          <w:lang w:eastAsia="es-ES"/>
        </w:rPr>
      </w:pP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Implementar un alto nivel de seguridad para la información que se manipula, por ser muy sensible. </w:t>
      </w: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El sistema de gestión debe garantizar que sólo los usuarios autorizados tengan acceso a la información.</w:t>
      </w: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La información manejada por el sistema debe estar protegida contra fallos. </w:t>
      </w:r>
    </w:p>
    <w:p w:rsidR="001E69E8" w:rsidRPr="00083F88" w:rsidRDefault="001E69E8" w:rsidP="00B67284">
      <w:pPr>
        <w:pStyle w:val="Default"/>
        <w:spacing w:before="120" w:line="360" w:lineRule="auto"/>
        <w:jc w:val="both"/>
        <w:rPr>
          <w:rFonts w:eastAsia="Times New Roman"/>
          <w:lang w:eastAsia="es-ES"/>
        </w:rPr>
      </w:pPr>
      <w:bookmarkStart w:id="7" w:name="_Toc432159764"/>
      <w:r w:rsidRPr="00083F88">
        <w:rPr>
          <w:rFonts w:eastAsia="Times New Roman"/>
          <w:lang w:eastAsia="es-ES"/>
        </w:rPr>
        <w:t>Requerimientos de Confiabilidad</w:t>
      </w:r>
      <w:bookmarkEnd w:id="7"/>
      <w:r w:rsidRPr="00083F88">
        <w:rPr>
          <w:rFonts w:eastAsia="Times New Roman"/>
          <w:lang w:eastAsia="es-ES"/>
        </w:rPr>
        <w:t xml:space="preserve"> </w:t>
      </w:r>
    </w:p>
    <w:p w:rsidR="001E69E8" w:rsidRPr="00083F88" w:rsidRDefault="001E69E8" w:rsidP="00B67284">
      <w:pPr>
        <w:pStyle w:val="Default"/>
        <w:spacing w:before="120" w:line="360" w:lineRule="auto"/>
        <w:jc w:val="both"/>
        <w:rPr>
          <w:rFonts w:eastAsia="Times New Roman"/>
          <w:lang w:eastAsia="es-ES"/>
        </w:rPr>
      </w:pP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La información o recursos manejados por el sistema será objeto de cuidadosa protección y se garantizará que la misma sea de calidad, para evitar sobrecargar la Base de Datos. </w:t>
      </w:r>
    </w:p>
    <w:p w:rsidR="001E69E8" w:rsidRPr="00083F88" w:rsidRDefault="001E69E8" w:rsidP="00B67284">
      <w:pPr>
        <w:pStyle w:val="Default"/>
        <w:spacing w:before="120" w:line="360" w:lineRule="auto"/>
        <w:jc w:val="both"/>
        <w:rPr>
          <w:rFonts w:eastAsia="Times New Roman"/>
          <w:lang w:eastAsia="es-ES"/>
        </w:rPr>
      </w:pPr>
      <w:r w:rsidRPr="00083F88">
        <w:rPr>
          <w:rFonts w:eastAsia="Times New Roman"/>
          <w:lang w:eastAsia="es-ES"/>
        </w:rPr>
        <w:t xml:space="preserve">Requerimientos de Ayuda y Documentación </w:t>
      </w:r>
    </w:p>
    <w:p w:rsidR="001E69E8" w:rsidRPr="00083F88" w:rsidRDefault="001E69E8" w:rsidP="00B67284">
      <w:pPr>
        <w:pStyle w:val="Default"/>
        <w:spacing w:before="120" w:line="360" w:lineRule="auto"/>
        <w:jc w:val="both"/>
        <w:rPr>
          <w:rFonts w:eastAsia="Times New Roman"/>
          <w:lang w:eastAsia="es-ES"/>
        </w:rPr>
      </w:pPr>
    </w:p>
    <w:p w:rsidR="001E69E8" w:rsidRPr="00083F88" w:rsidRDefault="001E69E8" w:rsidP="00B67284">
      <w:pPr>
        <w:pStyle w:val="Prrafodelista"/>
        <w:numPr>
          <w:ilvl w:val="0"/>
          <w:numId w:val="3"/>
        </w:num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El usuario podrá auxiliarse de una ayuda del sistema en todo momento, para lograr un fácil uso del mismo. </w:t>
      </w:r>
    </w:p>
    <w:p w:rsidR="001E69E8" w:rsidRPr="00083F88" w:rsidRDefault="001E69E8" w:rsidP="00B67284">
      <w:pPr>
        <w:suppressAutoHyphens w:val="0"/>
        <w:autoSpaceDE w:val="0"/>
        <w:autoSpaceDN w:val="0"/>
        <w:adjustRightInd w:val="0"/>
        <w:spacing w:before="0" w:after="0"/>
        <w:rPr>
          <w:rFonts w:ascii="Arial" w:hAnsi="Arial" w:cs="Arial"/>
          <w:sz w:val="24"/>
          <w:lang w:eastAsia="es-ES"/>
        </w:rPr>
      </w:pPr>
    </w:p>
    <w:p w:rsidR="001E69E8" w:rsidRPr="00083F88" w:rsidRDefault="001E69E8" w:rsidP="00B67284">
      <w:p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A partir del estudio del proceso se crea el prototipo de sistema informático para la </w:t>
      </w:r>
      <w:r w:rsidRPr="00083F88">
        <w:rPr>
          <w:rFonts w:ascii="Arial" w:hAnsi="Arial" w:cs="Arial"/>
          <w:color w:val="auto"/>
          <w:sz w:val="24"/>
        </w:rPr>
        <w:t>gestión del material gastable en la central de esterilización en la figura 3.</w:t>
      </w:r>
    </w:p>
    <w:p w:rsidR="001E69E8" w:rsidRPr="00083F88" w:rsidRDefault="001E69E8" w:rsidP="00B67284">
      <w:pPr>
        <w:suppressAutoHyphens w:val="0"/>
        <w:autoSpaceDE w:val="0"/>
        <w:autoSpaceDN w:val="0"/>
        <w:adjustRightInd w:val="0"/>
        <w:spacing w:before="0" w:after="0"/>
        <w:rPr>
          <w:rFonts w:ascii="Arial" w:hAnsi="Arial" w:cs="Arial"/>
          <w:sz w:val="24"/>
          <w:lang w:eastAsia="es-ES"/>
        </w:rPr>
      </w:pPr>
      <w:r w:rsidRPr="00083F88">
        <w:rPr>
          <w:rFonts w:ascii="Arial" w:hAnsi="Arial" w:cs="Arial"/>
          <w:sz w:val="24"/>
          <w:lang w:eastAsia="es-ES"/>
        </w:rPr>
        <w:t xml:space="preserve"> </w:t>
      </w:r>
    </w:p>
    <w:p w:rsidR="001E69E8" w:rsidRPr="00083F88" w:rsidRDefault="001E69E8" w:rsidP="00B67284">
      <w:pPr>
        <w:suppressAutoHyphens w:val="0"/>
        <w:autoSpaceDE w:val="0"/>
        <w:autoSpaceDN w:val="0"/>
        <w:adjustRightInd w:val="0"/>
        <w:spacing w:before="0" w:after="0"/>
        <w:rPr>
          <w:rFonts w:ascii="Arial" w:hAnsi="Arial" w:cs="Arial"/>
          <w:sz w:val="24"/>
          <w:lang w:eastAsia="es-ES"/>
        </w:rPr>
      </w:pPr>
      <w:r w:rsidRPr="00083F88">
        <w:rPr>
          <w:rFonts w:ascii="Arial" w:hAnsi="Arial" w:cs="Arial"/>
          <w:noProof/>
          <w:sz w:val="24"/>
          <w:lang w:val="es-ES" w:eastAsia="es-ES"/>
        </w:rPr>
        <w:drawing>
          <wp:inline distT="0" distB="0" distL="0" distR="0" wp14:anchorId="3E5D47E3" wp14:editId="1B9B93A7">
            <wp:extent cx="5612835" cy="3657600"/>
            <wp:effectExtent l="0" t="0" r="6985" b="0"/>
            <wp:docPr id="2" name="Imagen 2" descr="C:\Users\ADRIANA\Desktop\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ANA\Desktop\Presentació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010" cy="3659017"/>
                    </a:xfrm>
                    <a:prstGeom prst="rect">
                      <a:avLst/>
                    </a:prstGeom>
                    <a:noFill/>
                    <a:ln>
                      <a:noFill/>
                    </a:ln>
                  </pic:spPr>
                </pic:pic>
              </a:graphicData>
            </a:graphic>
          </wp:inline>
        </w:drawing>
      </w:r>
    </w:p>
    <w:p w:rsidR="001E69E8" w:rsidRPr="00083F88" w:rsidRDefault="001E69E8" w:rsidP="00B67284">
      <w:pPr>
        <w:suppressAutoHyphens w:val="0"/>
        <w:autoSpaceDE w:val="0"/>
        <w:autoSpaceDN w:val="0"/>
        <w:adjustRightInd w:val="0"/>
        <w:spacing w:before="0" w:after="0"/>
        <w:rPr>
          <w:rFonts w:ascii="Arial" w:hAnsi="Arial" w:cs="Arial"/>
          <w:color w:val="auto"/>
          <w:sz w:val="24"/>
        </w:rPr>
      </w:pPr>
    </w:p>
    <w:p w:rsidR="001E69E8" w:rsidRPr="00083F88" w:rsidRDefault="001E69E8" w:rsidP="00B67284">
      <w:pPr>
        <w:suppressAutoHyphens w:val="0"/>
        <w:autoSpaceDE w:val="0"/>
        <w:autoSpaceDN w:val="0"/>
        <w:adjustRightInd w:val="0"/>
        <w:spacing w:before="0" w:after="0"/>
        <w:rPr>
          <w:rFonts w:ascii="Arial" w:hAnsi="Arial" w:cs="Arial"/>
          <w:color w:val="auto"/>
          <w:sz w:val="24"/>
        </w:rPr>
      </w:pPr>
      <w:r w:rsidRPr="00083F88">
        <w:rPr>
          <w:rFonts w:ascii="Arial" w:hAnsi="Arial" w:cs="Arial"/>
          <w:color w:val="auto"/>
          <w:sz w:val="24"/>
        </w:rPr>
        <w:t xml:space="preserve">Figura.3 Prototipo </w:t>
      </w:r>
      <w:r w:rsidRPr="00083F88">
        <w:rPr>
          <w:rFonts w:ascii="Arial" w:hAnsi="Arial" w:cs="Arial"/>
          <w:sz w:val="24"/>
          <w:lang w:eastAsia="es-ES"/>
        </w:rPr>
        <w:t xml:space="preserve">de sistema informático para la </w:t>
      </w:r>
      <w:r w:rsidRPr="00083F88">
        <w:rPr>
          <w:rFonts w:ascii="Arial" w:hAnsi="Arial" w:cs="Arial"/>
          <w:color w:val="auto"/>
          <w:sz w:val="24"/>
        </w:rPr>
        <w:t>gestión del material gastable en la central de esterilización.</w:t>
      </w:r>
    </w:p>
    <w:p w:rsidR="001E69E8" w:rsidRPr="00083F88" w:rsidRDefault="001E69E8" w:rsidP="00B67284">
      <w:pPr>
        <w:suppressAutoHyphens w:val="0"/>
        <w:autoSpaceDE w:val="0"/>
        <w:autoSpaceDN w:val="0"/>
        <w:adjustRightInd w:val="0"/>
        <w:spacing w:before="0" w:after="0"/>
        <w:rPr>
          <w:rStyle w:val="Textoennegrita"/>
          <w:rFonts w:ascii="Arial" w:hAnsi="Arial" w:cs="Arial"/>
          <w:sz w:val="24"/>
        </w:rPr>
      </w:pPr>
      <w:r w:rsidRPr="00083F88">
        <w:rPr>
          <w:rFonts w:ascii="Arial" w:hAnsi="Arial" w:cs="Arial"/>
          <w:color w:val="auto"/>
          <w:sz w:val="24"/>
        </w:rPr>
        <w:t>Fuente: Creación de los autores</w:t>
      </w:r>
    </w:p>
    <w:p w:rsidR="001E69E8" w:rsidRPr="00083F88" w:rsidRDefault="001E69E8" w:rsidP="00B67284">
      <w:pPr>
        <w:pStyle w:val="Prrafodelista"/>
        <w:widowControl w:val="0"/>
        <w:numPr>
          <w:ilvl w:val="0"/>
          <w:numId w:val="5"/>
        </w:numPr>
        <w:spacing w:after="0"/>
        <w:ind w:left="359" w:hanging="359"/>
        <w:rPr>
          <w:rFonts w:ascii="Arial" w:hAnsi="Arial" w:cs="Arial"/>
          <w:color w:val="auto"/>
          <w:sz w:val="24"/>
        </w:rPr>
      </w:pPr>
      <w:r w:rsidRPr="00083F88">
        <w:rPr>
          <w:rFonts w:ascii="Arial" w:hAnsi="Arial" w:cs="Arial"/>
          <w:color w:val="auto"/>
          <w:sz w:val="24"/>
        </w:rPr>
        <w:t>En la ventana editar usuarios se muestra el formulario para registrar usuarios. También permite modificar datos de usuarios ya registrados, en cuyo caso los campos del formulario, al activar la ventana, tienen su información.</w:t>
      </w:r>
    </w:p>
    <w:p w:rsidR="001E69E8" w:rsidRPr="00083F88" w:rsidRDefault="001E69E8" w:rsidP="00B67284">
      <w:pPr>
        <w:pStyle w:val="Prrafodelista"/>
        <w:widowControl w:val="0"/>
        <w:numPr>
          <w:ilvl w:val="0"/>
          <w:numId w:val="5"/>
        </w:numPr>
        <w:spacing w:after="0"/>
        <w:ind w:left="359" w:hanging="359"/>
        <w:rPr>
          <w:rFonts w:ascii="Arial" w:hAnsi="Arial" w:cs="Arial"/>
          <w:color w:val="auto"/>
          <w:sz w:val="24"/>
        </w:rPr>
      </w:pPr>
      <w:r w:rsidRPr="00083F88">
        <w:rPr>
          <w:rFonts w:ascii="Arial" w:hAnsi="Arial" w:cs="Arial"/>
          <w:color w:val="auto"/>
          <w:sz w:val="24"/>
        </w:rPr>
        <w:t>La ventana cuenta con un buscador de usuarios por número de carnet de identidad, para chequear si ya está registrado y, en ese caso, se muestran sus datos.</w:t>
      </w:r>
    </w:p>
    <w:p w:rsidR="001E69E8" w:rsidRPr="00083F88" w:rsidRDefault="001E69E8" w:rsidP="00B67284">
      <w:pPr>
        <w:pStyle w:val="Prrafodelista"/>
        <w:widowControl w:val="0"/>
        <w:numPr>
          <w:ilvl w:val="0"/>
          <w:numId w:val="5"/>
        </w:numPr>
        <w:spacing w:after="0"/>
        <w:ind w:left="359" w:hanging="359"/>
        <w:rPr>
          <w:rFonts w:ascii="Arial" w:hAnsi="Arial" w:cs="Arial"/>
          <w:color w:val="auto"/>
          <w:sz w:val="24"/>
        </w:rPr>
      </w:pPr>
      <w:r w:rsidRPr="00083F88">
        <w:rPr>
          <w:rFonts w:ascii="Arial" w:hAnsi="Arial" w:cs="Arial"/>
          <w:color w:val="auto"/>
          <w:sz w:val="24"/>
        </w:rPr>
        <w:t>En la ventana se registran los siguientes datos del usuario:</w:t>
      </w:r>
    </w:p>
    <w:p w:rsidR="001E69E8" w:rsidRPr="00083F88" w:rsidRDefault="001E69E8" w:rsidP="00B67284">
      <w:pPr>
        <w:widowControl w:val="0"/>
        <w:spacing w:after="0"/>
        <w:ind w:left="507"/>
        <w:rPr>
          <w:rFonts w:ascii="Arial" w:hAnsi="Arial" w:cs="Arial"/>
          <w:color w:val="auto"/>
          <w:sz w:val="24"/>
        </w:rPr>
      </w:pPr>
      <w:r w:rsidRPr="00083F88">
        <w:rPr>
          <w:rFonts w:ascii="Arial" w:hAnsi="Arial" w:cs="Arial"/>
          <w:color w:val="auto"/>
          <w:sz w:val="24"/>
        </w:rPr>
        <w:t>Nombre y Apellidos, Carnet de identidad (CI), Usuario y Contraseña</w:t>
      </w:r>
    </w:p>
    <w:p w:rsidR="001E69E8" w:rsidRPr="00083F88" w:rsidRDefault="001E69E8" w:rsidP="00B67284">
      <w:pPr>
        <w:pStyle w:val="Prrafodelista"/>
        <w:widowControl w:val="0"/>
        <w:numPr>
          <w:ilvl w:val="0"/>
          <w:numId w:val="5"/>
        </w:numPr>
        <w:spacing w:after="0"/>
        <w:ind w:left="359" w:hanging="359"/>
        <w:rPr>
          <w:rFonts w:ascii="Arial" w:hAnsi="Arial" w:cs="Arial"/>
          <w:color w:val="auto"/>
          <w:sz w:val="24"/>
        </w:rPr>
      </w:pPr>
      <w:r w:rsidRPr="00083F88">
        <w:rPr>
          <w:rFonts w:ascii="Arial" w:hAnsi="Arial" w:cs="Arial"/>
          <w:color w:val="auto"/>
          <w:sz w:val="24"/>
        </w:rPr>
        <w:t xml:space="preserve">Cuando se muestra la ventana aparece en el formulario la opción para seleccionar uno de los módulos del sistema a los que puede acceder el </w:t>
      </w:r>
      <w:r w:rsidRPr="00083F88">
        <w:rPr>
          <w:rFonts w:ascii="Arial" w:hAnsi="Arial" w:cs="Arial"/>
          <w:color w:val="auto"/>
          <w:sz w:val="24"/>
        </w:rPr>
        <w:lastRenderedPageBreak/>
        <w:t>usuario.</w:t>
      </w:r>
    </w:p>
    <w:p w:rsidR="001E69E8" w:rsidRPr="00083F88" w:rsidRDefault="001E69E8" w:rsidP="00B67284">
      <w:pPr>
        <w:pStyle w:val="Prrafodelista"/>
        <w:widowControl w:val="0"/>
        <w:numPr>
          <w:ilvl w:val="0"/>
          <w:numId w:val="5"/>
        </w:numPr>
        <w:spacing w:after="0"/>
        <w:ind w:left="359" w:hanging="359"/>
        <w:rPr>
          <w:rFonts w:ascii="Arial" w:hAnsi="Arial" w:cs="Arial"/>
          <w:color w:val="auto"/>
          <w:sz w:val="24"/>
        </w:rPr>
      </w:pPr>
      <w:r w:rsidRPr="00083F88">
        <w:rPr>
          <w:rFonts w:ascii="Arial" w:hAnsi="Arial" w:cs="Arial"/>
          <w:color w:val="auto"/>
          <w:sz w:val="24"/>
        </w:rPr>
        <w:t>Al seleccionar un módulo se muestra el formulario para definir el rol y las Funcionalidades a las que puede acceder el usuario.</w:t>
      </w:r>
    </w:p>
    <w:p w:rsidR="001E69E8" w:rsidRPr="00083F88" w:rsidRDefault="001E69E8" w:rsidP="00B67284">
      <w:pPr>
        <w:pStyle w:val="Prrafodelista"/>
        <w:widowControl w:val="0"/>
        <w:numPr>
          <w:ilvl w:val="0"/>
          <w:numId w:val="5"/>
        </w:numPr>
        <w:spacing w:after="0"/>
        <w:ind w:left="359" w:hanging="359"/>
        <w:rPr>
          <w:rFonts w:ascii="Arial" w:hAnsi="Arial" w:cs="Arial"/>
          <w:color w:val="auto"/>
          <w:sz w:val="24"/>
        </w:rPr>
      </w:pPr>
      <w:r w:rsidRPr="00083F88">
        <w:rPr>
          <w:rFonts w:ascii="Arial" w:hAnsi="Arial" w:cs="Arial"/>
          <w:color w:val="auto"/>
          <w:sz w:val="24"/>
        </w:rPr>
        <w:t>Si se selecciona el módulo de la Central de Esterilización, en el formulario correspondiente hay que definir:</w:t>
      </w:r>
    </w:p>
    <w:p w:rsidR="001E69E8" w:rsidRPr="00083F88" w:rsidRDefault="001E69E8" w:rsidP="00B67284">
      <w:pPr>
        <w:widowControl w:val="0"/>
        <w:spacing w:after="0"/>
        <w:ind w:left="507"/>
        <w:rPr>
          <w:rFonts w:ascii="Arial" w:hAnsi="Arial" w:cs="Arial"/>
          <w:color w:val="auto"/>
          <w:sz w:val="24"/>
        </w:rPr>
      </w:pPr>
      <w:r w:rsidRPr="00083F88">
        <w:rPr>
          <w:rFonts w:ascii="Arial" w:hAnsi="Arial" w:cs="Arial"/>
          <w:color w:val="auto"/>
          <w:sz w:val="24"/>
        </w:rPr>
        <w:t>Tipo de Central de Esterilización en que trabaja el usuario. Seleccionar una de las opciones siguientes: General/ Oftalmología/ Estomatología/ Laboratorio clínico</w:t>
      </w:r>
    </w:p>
    <w:p w:rsidR="001E69E8" w:rsidRPr="00083F88" w:rsidRDefault="001E69E8" w:rsidP="00B67284">
      <w:pPr>
        <w:widowControl w:val="0"/>
        <w:spacing w:after="0"/>
        <w:ind w:left="507"/>
        <w:rPr>
          <w:rFonts w:ascii="Arial" w:hAnsi="Arial" w:cs="Arial"/>
          <w:color w:val="auto"/>
          <w:sz w:val="24"/>
        </w:rPr>
      </w:pPr>
      <w:r w:rsidRPr="00083F88">
        <w:rPr>
          <w:rFonts w:ascii="Arial" w:hAnsi="Arial" w:cs="Arial"/>
          <w:color w:val="auto"/>
          <w:sz w:val="24"/>
        </w:rPr>
        <w:t>Rol del usuario en la central. Seleccionar una de las opciones siguientes: Jefe Central/ Auxiliar de Descontaminación/ Auxiliar de Esterilización/ Auxiliar de Material de Cura/ Auxiliar de distribución.</w:t>
      </w:r>
    </w:p>
    <w:p w:rsidR="001E69E8" w:rsidRPr="00083F88" w:rsidRDefault="001E69E8" w:rsidP="00B67284">
      <w:pPr>
        <w:widowControl w:val="0"/>
        <w:spacing w:after="0"/>
        <w:ind w:left="507"/>
        <w:rPr>
          <w:rFonts w:ascii="Arial" w:hAnsi="Arial" w:cs="Arial"/>
          <w:color w:val="auto"/>
          <w:sz w:val="24"/>
        </w:rPr>
      </w:pPr>
      <w:r w:rsidRPr="00083F88">
        <w:rPr>
          <w:rFonts w:ascii="Arial" w:hAnsi="Arial" w:cs="Arial"/>
          <w:color w:val="auto"/>
          <w:sz w:val="24"/>
        </w:rPr>
        <w:t xml:space="preserve">Funcionalidades a las que accede. Seleccionar una o varias de las opciones siguientes: </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Gestionar Recepción del material contaminado</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Gestionar Solitudes de reposición del material defectuoso</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Gestionar Solitudes de bajas por fin de reusó</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Gestionar Material gastable descontaminado</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Gestionar la Confección del material de cura</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Gestionar Material gastable a esterilizar</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Reportar Material gastable recibido, por servicio</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Reportar Material gastable rechazado, por servicio</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Reportar Material gastable descontaminado, por servicio</w:t>
      </w:r>
    </w:p>
    <w:p w:rsidR="001E69E8" w:rsidRPr="00083F88" w:rsidRDefault="001E69E8" w:rsidP="00B67284">
      <w:pPr>
        <w:spacing w:before="60" w:after="0"/>
        <w:ind w:left="936"/>
        <w:rPr>
          <w:rFonts w:ascii="Arial" w:hAnsi="Arial" w:cs="Arial"/>
          <w:color w:val="auto"/>
          <w:sz w:val="24"/>
        </w:rPr>
      </w:pPr>
      <w:r w:rsidRPr="00083F88">
        <w:rPr>
          <w:rFonts w:ascii="Arial" w:hAnsi="Arial" w:cs="Arial"/>
          <w:color w:val="auto"/>
          <w:sz w:val="24"/>
        </w:rPr>
        <w:t>Reportar Material gastable esterilizado, por servicio</w:t>
      </w:r>
    </w:p>
    <w:p w:rsidR="001E69E8" w:rsidRPr="00083F88" w:rsidRDefault="001E69E8" w:rsidP="00B67284">
      <w:pPr>
        <w:pStyle w:val="Prrafodelista"/>
        <w:widowControl w:val="0"/>
        <w:numPr>
          <w:ilvl w:val="0"/>
          <w:numId w:val="5"/>
        </w:numPr>
        <w:spacing w:after="0"/>
        <w:ind w:left="359" w:hanging="359"/>
        <w:rPr>
          <w:rFonts w:ascii="Arial" w:hAnsi="Arial" w:cs="Arial"/>
          <w:color w:val="auto"/>
          <w:sz w:val="24"/>
        </w:rPr>
      </w:pPr>
      <w:r w:rsidRPr="00083F88">
        <w:rPr>
          <w:rFonts w:ascii="Arial" w:hAnsi="Arial" w:cs="Arial"/>
          <w:color w:val="auto"/>
          <w:sz w:val="24"/>
        </w:rPr>
        <w:t>Cuando el gestor cliquee en el icono nuevo usuario, el sistema guarda, en la base de datos del Registro de usuarios, la información del formulario correspondiente al usuario registrado. Muestra la notificación “Operación completada” si la acción se realiza satisfactoriamente y en caso contrario, la notificación “Error en la operación”. Limpia todos los campos del formulario para permitir registrar un nuevo paciente en la consulta.</w:t>
      </w:r>
    </w:p>
    <w:p w:rsidR="001E69E8" w:rsidRPr="00083F88" w:rsidRDefault="001E69E8" w:rsidP="00B67284">
      <w:pPr>
        <w:pStyle w:val="Prrafodelista"/>
        <w:widowControl w:val="0"/>
        <w:numPr>
          <w:ilvl w:val="0"/>
          <w:numId w:val="5"/>
        </w:numPr>
        <w:spacing w:after="0"/>
        <w:ind w:left="359" w:hanging="359"/>
        <w:rPr>
          <w:rFonts w:ascii="Arial" w:hAnsi="Arial" w:cs="Arial"/>
          <w:color w:val="auto"/>
          <w:sz w:val="24"/>
        </w:rPr>
      </w:pPr>
      <w:r w:rsidRPr="00083F88">
        <w:rPr>
          <w:rFonts w:ascii="Arial" w:hAnsi="Arial" w:cs="Arial"/>
          <w:color w:val="auto"/>
          <w:sz w:val="24"/>
        </w:rPr>
        <w:t>Cuando el gestor cliquee en el icono limpiar, el sistema limpia todos los campos del formulario, los que pueden completarse de nuevo.</w:t>
      </w:r>
    </w:p>
    <w:p w:rsidR="001E69E8" w:rsidRPr="00083F88" w:rsidRDefault="001E69E8" w:rsidP="00B67284">
      <w:pPr>
        <w:pStyle w:val="Prrafodelista"/>
        <w:widowControl w:val="0"/>
        <w:numPr>
          <w:ilvl w:val="0"/>
          <w:numId w:val="5"/>
        </w:numPr>
        <w:spacing w:after="0"/>
        <w:ind w:left="359" w:hanging="359"/>
        <w:rPr>
          <w:rFonts w:ascii="Arial" w:hAnsi="Arial" w:cs="Arial"/>
          <w:color w:val="auto"/>
          <w:sz w:val="24"/>
        </w:rPr>
      </w:pPr>
      <w:r w:rsidRPr="00083F88">
        <w:rPr>
          <w:rFonts w:ascii="Arial" w:hAnsi="Arial" w:cs="Arial"/>
          <w:color w:val="auto"/>
          <w:sz w:val="24"/>
        </w:rPr>
        <w:lastRenderedPageBreak/>
        <w:t>Cuando el gestor cliquee en el icono cancelar, el sistema cierra la ventana modal y retorna a la vista Registro de usuarios sin realizar ninguna otra acción.</w:t>
      </w:r>
    </w:p>
    <w:p w:rsidR="001E69E8" w:rsidRPr="00083F88" w:rsidRDefault="001E69E8" w:rsidP="00B67284">
      <w:pPr>
        <w:spacing w:after="0"/>
        <w:ind w:right="51"/>
        <w:rPr>
          <w:rFonts w:ascii="Arial" w:hAnsi="Arial" w:cs="Arial"/>
          <w:color w:val="auto"/>
          <w:sz w:val="24"/>
        </w:rPr>
      </w:pPr>
      <w:r w:rsidRPr="00083F88">
        <w:rPr>
          <w:rFonts w:ascii="Arial" w:hAnsi="Arial" w:cs="Arial"/>
          <w:color w:val="auto"/>
          <w:sz w:val="24"/>
        </w:rPr>
        <w:t>Cuando el gestor cliquee en el icono aceptar, el sistema guarda, en la base de datos del Registro de usuarios, la información del formulario correspondiente al usuario registrado. Cierra la ventana modal y muestra en el listado los nuevos usuarios que acaba de adicionar, en el orden alfabético de sus apellidos; o muestra la información modificada del usuario existente. Además, muestra la notificación “Operación completada” si la acción se realiza satisfactoriamente y en caso contrario, la notificación “Error en la operación”.</w:t>
      </w:r>
    </w:p>
    <w:p w:rsidR="001E69E8" w:rsidRPr="00083F88" w:rsidRDefault="001E69E8" w:rsidP="00B67284">
      <w:pPr>
        <w:spacing w:after="0"/>
        <w:ind w:right="51"/>
        <w:rPr>
          <w:rFonts w:ascii="Arial" w:hAnsi="Arial" w:cs="Arial"/>
          <w:color w:val="auto"/>
          <w:sz w:val="24"/>
        </w:rPr>
      </w:pPr>
      <w:r w:rsidRPr="00083F88">
        <w:rPr>
          <w:rFonts w:ascii="Arial" w:hAnsi="Arial" w:cs="Arial"/>
          <w:color w:val="auto"/>
          <w:sz w:val="24"/>
        </w:rPr>
        <w:t xml:space="preserve">Con el auge en el desarrollo de la informática y las comunicaciones hoy día muchos países del primer mundo poseen la infraestructura necesaria para automatizar todos los procesos que interactúan en los servicios de salud, por lo cual se logra con esto el desafío de digitalizar toda la información en los diferentes servicios de los hospitales. </w:t>
      </w:r>
    </w:p>
    <w:p w:rsidR="001E69E8" w:rsidRPr="00083F88" w:rsidRDefault="001E69E8" w:rsidP="00B67284">
      <w:pPr>
        <w:spacing w:after="0"/>
        <w:ind w:right="51"/>
        <w:rPr>
          <w:rFonts w:ascii="Arial" w:hAnsi="Arial" w:cs="Arial"/>
          <w:color w:val="auto"/>
          <w:sz w:val="24"/>
        </w:rPr>
      </w:pPr>
      <w:r w:rsidRPr="00083F88">
        <w:rPr>
          <w:rFonts w:ascii="Arial" w:hAnsi="Arial" w:cs="Arial"/>
          <w:color w:val="auto"/>
          <w:sz w:val="24"/>
        </w:rPr>
        <w:t>A criterio de los autores esta investigación marca las premisas p</w:t>
      </w:r>
      <w:r w:rsidRPr="00083F88">
        <w:rPr>
          <w:rFonts w:ascii="Arial" w:hAnsi="Arial" w:cs="Arial"/>
          <w:sz w:val="24"/>
        </w:rPr>
        <w:t>ara desarrollar la aplicación basado en un modelo que se define a través de la entrevista con el cliente; sobre los detalles del proceso, la funcionalidad concreta y posterior prueba de funcionalidad; confirmación y aceptación por parte del cliente.</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 xml:space="preserve"> En el mundo existen software como </w:t>
      </w:r>
      <w:proofErr w:type="spellStart"/>
      <w:r w:rsidRPr="00083F88">
        <w:rPr>
          <w:rFonts w:ascii="Arial" w:hAnsi="Arial" w:cs="Arial"/>
          <w:color w:val="auto"/>
          <w:sz w:val="24"/>
        </w:rPr>
        <w:t>Esterilcontrol</w:t>
      </w:r>
      <w:proofErr w:type="spellEnd"/>
      <w:r w:rsidRPr="00083F88">
        <w:rPr>
          <w:rFonts w:ascii="Arial" w:hAnsi="Arial" w:cs="Arial"/>
          <w:color w:val="auto"/>
          <w:sz w:val="24"/>
        </w:rPr>
        <w:t xml:space="preserve"> que se utiliza para la gestión y el control de una Central de Esterilización, con diferentes módulos de trazabilidad del instrumental quirúrgico. Está diseñado para controlar la producción, el proceso de esterilización y sus controles de calidad. La implantación de la trazabilidad en el proceso de esterilización se puede realizar por diferentes métodos:</w:t>
      </w:r>
    </w:p>
    <w:p w:rsidR="001E69E8" w:rsidRPr="00083F88" w:rsidRDefault="001E69E8" w:rsidP="00B67284">
      <w:pPr>
        <w:pStyle w:val="Prrafodelista"/>
        <w:numPr>
          <w:ilvl w:val="0"/>
          <w:numId w:val="2"/>
        </w:numPr>
        <w:spacing w:after="0"/>
        <w:rPr>
          <w:rFonts w:ascii="Arial" w:hAnsi="Arial" w:cs="Arial"/>
          <w:color w:val="auto"/>
          <w:sz w:val="24"/>
        </w:rPr>
      </w:pPr>
      <w:r w:rsidRPr="00083F88">
        <w:rPr>
          <w:rFonts w:ascii="Arial" w:hAnsi="Arial" w:cs="Arial"/>
          <w:color w:val="auto"/>
          <w:sz w:val="24"/>
        </w:rPr>
        <w:t>Marcaje láser</w:t>
      </w:r>
    </w:p>
    <w:p w:rsidR="001E69E8" w:rsidRPr="00083F88" w:rsidRDefault="001E69E8" w:rsidP="00B67284">
      <w:pPr>
        <w:pStyle w:val="Prrafodelista"/>
        <w:numPr>
          <w:ilvl w:val="0"/>
          <w:numId w:val="2"/>
        </w:numPr>
        <w:spacing w:after="0"/>
        <w:rPr>
          <w:rFonts w:ascii="Arial" w:hAnsi="Arial" w:cs="Arial"/>
          <w:color w:val="auto"/>
          <w:sz w:val="24"/>
        </w:rPr>
      </w:pPr>
      <w:r w:rsidRPr="00083F88">
        <w:rPr>
          <w:rFonts w:ascii="Arial" w:hAnsi="Arial" w:cs="Arial"/>
          <w:color w:val="auto"/>
          <w:sz w:val="24"/>
        </w:rPr>
        <w:t>Marcaje por punción</w:t>
      </w:r>
    </w:p>
    <w:p w:rsidR="001E69E8" w:rsidRPr="00083F88" w:rsidRDefault="001E69E8" w:rsidP="00B67284">
      <w:pPr>
        <w:pStyle w:val="Prrafodelista"/>
        <w:numPr>
          <w:ilvl w:val="0"/>
          <w:numId w:val="2"/>
        </w:numPr>
        <w:spacing w:after="0"/>
        <w:rPr>
          <w:rFonts w:ascii="Arial" w:hAnsi="Arial" w:cs="Arial"/>
          <w:color w:val="auto"/>
          <w:sz w:val="24"/>
        </w:rPr>
      </w:pPr>
      <w:r w:rsidRPr="00083F88">
        <w:rPr>
          <w:rFonts w:ascii="Arial" w:hAnsi="Arial" w:cs="Arial"/>
          <w:color w:val="auto"/>
          <w:sz w:val="24"/>
        </w:rPr>
        <w:t>Códigos de barras</w:t>
      </w:r>
    </w:p>
    <w:p w:rsidR="001E69E8" w:rsidRPr="00083F88" w:rsidRDefault="001E69E8" w:rsidP="00B67284">
      <w:pPr>
        <w:pStyle w:val="Prrafodelista"/>
        <w:numPr>
          <w:ilvl w:val="0"/>
          <w:numId w:val="2"/>
        </w:numPr>
        <w:spacing w:after="0"/>
        <w:rPr>
          <w:rFonts w:ascii="Arial" w:hAnsi="Arial" w:cs="Arial"/>
          <w:color w:val="auto"/>
          <w:sz w:val="24"/>
        </w:rPr>
      </w:pPr>
      <w:r w:rsidRPr="00083F88">
        <w:rPr>
          <w:rFonts w:ascii="Arial" w:hAnsi="Arial" w:cs="Arial"/>
          <w:color w:val="auto"/>
          <w:sz w:val="24"/>
        </w:rPr>
        <w:t>Chip RFID</w:t>
      </w:r>
      <w:r w:rsidRPr="00083F88">
        <w:rPr>
          <w:rFonts w:ascii="Arial" w:hAnsi="Arial" w:cs="Arial"/>
          <w:color w:val="auto"/>
          <w:sz w:val="24"/>
          <w:vertAlign w:val="superscript"/>
        </w:rPr>
        <w:t>13</w:t>
      </w:r>
    </w:p>
    <w:p w:rsidR="001E69E8" w:rsidRPr="00083F88" w:rsidRDefault="001E69E8" w:rsidP="00B67284">
      <w:pPr>
        <w:spacing w:after="0"/>
        <w:rPr>
          <w:rFonts w:ascii="Arial" w:hAnsi="Arial" w:cs="Arial"/>
          <w:color w:val="auto"/>
          <w:sz w:val="24"/>
        </w:rPr>
      </w:pPr>
      <w:r w:rsidRPr="00083F88">
        <w:rPr>
          <w:rFonts w:ascii="Arial" w:hAnsi="Arial" w:cs="Arial"/>
          <w:color w:val="auto"/>
          <w:sz w:val="24"/>
        </w:rPr>
        <w:t xml:space="preserve">Otro de los sistemas automatizados es el software de trazabilidad: gestión y control de los procesos de esterilización, tanto del textil como del instrumental quirúrgico para centrales de esterilización. El software está dotado de un </w:t>
      </w:r>
      <w:r w:rsidRPr="00083F88">
        <w:rPr>
          <w:rFonts w:ascii="Arial" w:hAnsi="Arial" w:cs="Arial"/>
          <w:color w:val="auto"/>
          <w:sz w:val="24"/>
        </w:rPr>
        <w:lastRenderedPageBreak/>
        <w:t>control de acceso por usuario, el cual nos permite efectuar auditorías y conocer en todo momento qué operario es responsable de cualquier proceso relacionado con los puntos de control en la Central de Esterilización. Los usuarios poseen unos niveles de acceso configurables en función de sus responsabilidades y todos ellos poseen una contraseña privada y todos los procesos son por código de barra.</w:t>
      </w:r>
      <w:r w:rsidRPr="00083F88">
        <w:rPr>
          <w:rFonts w:ascii="Arial" w:hAnsi="Arial" w:cs="Arial"/>
          <w:color w:val="auto"/>
          <w:sz w:val="24"/>
          <w:vertAlign w:val="superscript"/>
        </w:rPr>
        <w:t xml:space="preserve"> 14</w:t>
      </w:r>
    </w:p>
    <w:p w:rsidR="001E69E8" w:rsidRPr="00083F88" w:rsidRDefault="001E69E8" w:rsidP="00B67284">
      <w:pPr>
        <w:pStyle w:val="Cuerpodetexto"/>
        <w:spacing w:before="120" w:after="0" w:line="360" w:lineRule="auto"/>
        <w:jc w:val="both"/>
        <w:rPr>
          <w:rFonts w:ascii="Arial" w:eastAsia="Calibri" w:hAnsi="Arial" w:cs="Arial"/>
          <w:color w:val="auto"/>
          <w:lang w:bidi="ar-SA"/>
        </w:rPr>
      </w:pPr>
      <w:r w:rsidRPr="00083F88">
        <w:rPr>
          <w:rFonts w:ascii="Arial" w:eastAsia="Calibri" w:hAnsi="Arial" w:cs="Arial"/>
          <w:color w:val="auto"/>
          <w:lang w:bidi="ar-SA"/>
        </w:rPr>
        <w:t>Como se puede apreciar ninguna de estas aplicaciones cubren todas las necesidades en la central de esterilización del Hospital Pediátrico “Pepe Portilla”. Además, hay funcionalidades del sistema informático que el país no posee, por lo que se considera que desarrollar la aplicación informática que se propone en esta investigación es pertinente, basado en las necesidades reales que poseen los futuros actores.</w:t>
      </w:r>
    </w:p>
    <w:p w:rsidR="001E69E8" w:rsidRPr="00083F88" w:rsidRDefault="001E69E8" w:rsidP="00B67284">
      <w:pPr>
        <w:pStyle w:val="Cuerpodetexto"/>
        <w:spacing w:before="120" w:after="0" w:line="360" w:lineRule="auto"/>
        <w:jc w:val="both"/>
        <w:rPr>
          <w:rFonts w:ascii="Arial" w:eastAsia="Calibri" w:hAnsi="Arial" w:cs="Arial"/>
          <w:b/>
          <w:color w:val="auto"/>
          <w:lang w:bidi="ar-SA"/>
        </w:rPr>
      </w:pPr>
      <w:r w:rsidRPr="00083F88">
        <w:rPr>
          <w:rFonts w:ascii="Arial" w:eastAsia="Calibri" w:hAnsi="Arial" w:cs="Arial"/>
          <w:b/>
          <w:color w:val="auto"/>
          <w:lang w:bidi="ar-SA"/>
        </w:rPr>
        <w:t>CONCLUSIONES</w:t>
      </w:r>
    </w:p>
    <w:p w:rsidR="001E69E8" w:rsidRPr="00083F88" w:rsidRDefault="001E69E8" w:rsidP="00B67284">
      <w:pPr>
        <w:suppressAutoHyphens w:val="0"/>
        <w:autoSpaceDE w:val="0"/>
        <w:autoSpaceDN w:val="0"/>
        <w:adjustRightInd w:val="0"/>
        <w:ind w:right="-6"/>
        <w:rPr>
          <w:rFonts w:ascii="Arial" w:hAnsi="Arial" w:cs="Arial"/>
          <w:color w:val="auto"/>
          <w:sz w:val="24"/>
        </w:rPr>
      </w:pPr>
      <w:r w:rsidRPr="00083F88">
        <w:rPr>
          <w:rFonts w:ascii="Arial" w:hAnsi="Arial" w:cs="Arial"/>
          <w:color w:val="000000"/>
          <w:sz w:val="24"/>
          <w:lang w:eastAsia="es-VE"/>
        </w:rPr>
        <w:t xml:space="preserve">Se </w:t>
      </w:r>
      <w:r w:rsidRPr="00083F88">
        <w:rPr>
          <w:rFonts w:ascii="Arial" w:hAnsi="Arial" w:cs="Arial"/>
          <w:color w:val="auto"/>
          <w:sz w:val="24"/>
        </w:rPr>
        <w:t xml:space="preserve">desarrolló un prototipo informático empleando las tecnologías de la información y las comunicaciones, se </w:t>
      </w:r>
      <w:r w:rsidRPr="00083F88">
        <w:rPr>
          <w:rFonts w:ascii="Arial" w:hAnsi="Arial" w:cs="Arial"/>
          <w:color w:val="000000"/>
          <w:sz w:val="24"/>
          <w:lang w:eastAsia="es-VE"/>
        </w:rPr>
        <w:t>identificaron los requisitos del sistema informático a partir del modelado de los casos de uso que responden a la solución propuesta, tanto en su análisis como en su diseño de los procesos que se llevan a cabo durante la gestión del material gastable en la Central de esterilización lo que ha permitido abarcar toda la información que se registra en cada etapa. Esto posibilita una gestión eficaz de la información, su posterior manipulación estadística y desarrollo.</w:t>
      </w:r>
    </w:p>
    <w:p w:rsidR="001E69E8" w:rsidRPr="00083F88" w:rsidRDefault="001E69E8" w:rsidP="00B67284">
      <w:pPr>
        <w:pStyle w:val="Ttulo1"/>
        <w:rPr>
          <w:rFonts w:ascii="Arial" w:hAnsi="Arial" w:cs="Arial"/>
          <w:b/>
          <w:color w:val="auto"/>
          <w:sz w:val="24"/>
          <w:szCs w:val="24"/>
        </w:rPr>
      </w:pPr>
      <w:r w:rsidRPr="00083F88">
        <w:rPr>
          <w:rFonts w:ascii="Arial" w:hAnsi="Arial" w:cs="Arial"/>
          <w:b/>
          <w:color w:val="auto"/>
          <w:sz w:val="24"/>
          <w:szCs w:val="24"/>
        </w:rPr>
        <w:t>REFERENCIAS BIBLIOGRÁFICAS</w:t>
      </w:r>
    </w:p>
    <w:p w:rsidR="001E69E8" w:rsidRPr="00083F88" w:rsidRDefault="001E69E8" w:rsidP="00B67284">
      <w:pPr>
        <w:pStyle w:val="Prrafodelista"/>
        <w:numPr>
          <w:ilvl w:val="0"/>
          <w:numId w:val="1"/>
        </w:numPr>
        <w:overflowPunct w:val="0"/>
        <w:autoSpaceDE w:val="0"/>
        <w:spacing w:before="0" w:after="160"/>
        <w:contextualSpacing w:val="0"/>
        <w:rPr>
          <w:rFonts w:ascii="Arial" w:eastAsia="MS Mincho" w:hAnsi="Arial" w:cs="Arial"/>
          <w:bCs/>
          <w:sz w:val="24"/>
          <w:lang w:val="es-ES" w:eastAsia="zh-CN"/>
        </w:rPr>
      </w:pPr>
      <w:proofErr w:type="spellStart"/>
      <w:r w:rsidRPr="00083F88">
        <w:rPr>
          <w:rFonts w:ascii="Arial" w:eastAsia="MS Mincho" w:hAnsi="Arial" w:cs="Arial"/>
          <w:color w:val="auto"/>
          <w:sz w:val="24"/>
          <w:lang w:val="es-ES" w:eastAsia="zh-CN"/>
        </w:rPr>
        <w:t>Texidor</w:t>
      </w:r>
      <w:proofErr w:type="spellEnd"/>
      <w:r w:rsidRPr="00083F88">
        <w:rPr>
          <w:rFonts w:ascii="Arial" w:eastAsia="MS Mincho" w:hAnsi="Arial" w:cs="Arial"/>
          <w:color w:val="auto"/>
          <w:sz w:val="24"/>
          <w:lang w:val="es-ES" w:eastAsia="zh-CN"/>
        </w:rPr>
        <w:t xml:space="preserve"> Pellón R, Reyes Miranda D, Berry González S,</w:t>
      </w:r>
      <w:r w:rsidRPr="00083F88">
        <w:rPr>
          <w:rFonts w:ascii="Arial" w:eastAsia="MS Mincho" w:hAnsi="Arial" w:cs="Arial"/>
          <w:bCs/>
          <w:color w:val="auto"/>
          <w:sz w:val="24"/>
          <w:lang w:val="es-ES" w:eastAsia="zh-CN"/>
        </w:rPr>
        <w:br/>
      </w:r>
      <w:proofErr w:type="spellStart"/>
      <w:r w:rsidRPr="00083F88">
        <w:rPr>
          <w:rFonts w:ascii="Arial" w:eastAsia="MS Mincho" w:hAnsi="Arial" w:cs="Arial"/>
          <w:color w:val="auto"/>
          <w:sz w:val="24"/>
          <w:lang w:val="es-ES" w:eastAsia="zh-CN"/>
        </w:rPr>
        <w:t>Cisnero</w:t>
      </w:r>
      <w:proofErr w:type="spellEnd"/>
      <w:r w:rsidRPr="00083F88">
        <w:rPr>
          <w:rFonts w:ascii="Arial" w:eastAsia="MS Mincho" w:hAnsi="Arial" w:cs="Arial"/>
          <w:color w:val="auto"/>
          <w:sz w:val="24"/>
          <w:lang w:val="es-ES" w:eastAsia="zh-CN"/>
        </w:rPr>
        <w:t xml:space="preserve"> Reyna CH. Las tecnologías de la información y la comunicación</w:t>
      </w:r>
      <w:r w:rsidRPr="00083F88">
        <w:rPr>
          <w:rFonts w:ascii="Arial" w:eastAsia="MS Mincho" w:hAnsi="Arial" w:cs="Arial"/>
          <w:bCs/>
          <w:color w:val="auto"/>
          <w:sz w:val="24"/>
          <w:lang w:val="es-ES" w:eastAsia="zh-CN"/>
        </w:rPr>
        <w:br/>
      </w:r>
      <w:r w:rsidRPr="00083F88">
        <w:rPr>
          <w:rFonts w:ascii="Arial" w:eastAsia="MS Mincho" w:hAnsi="Arial" w:cs="Arial"/>
          <w:color w:val="auto"/>
          <w:sz w:val="24"/>
          <w:lang w:val="es-ES" w:eastAsia="zh-CN"/>
        </w:rPr>
        <w:t>en la enseñanza de inglés en Ciencias Médicas. Educación Médica Superior</w:t>
      </w:r>
      <w:r w:rsidRPr="00083F88">
        <w:rPr>
          <w:rFonts w:ascii="Arial" w:eastAsia="MS Mincho" w:hAnsi="Arial" w:cs="Arial"/>
          <w:bCs/>
          <w:color w:val="auto"/>
          <w:sz w:val="24"/>
          <w:lang w:val="es-ES" w:eastAsia="zh-CN"/>
        </w:rPr>
        <w:t xml:space="preserve"> [Internet]. </w:t>
      </w:r>
      <w:r w:rsidRPr="00083F88">
        <w:rPr>
          <w:rFonts w:ascii="Arial" w:eastAsia="MS Mincho" w:hAnsi="Arial" w:cs="Arial"/>
          <w:color w:val="auto"/>
          <w:sz w:val="24"/>
          <w:lang w:val="es-ES" w:eastAsia="zh-CN"/>
        </w:rPr>
        <w:t xml:space="preserve">2017 </w:t>
      </w:r>
      <w:r w:rsidRPr="00083F88">
        <w:rPr>
          <w:rFonts w:ascii="Arial" w:eastAsia="MS Mincho" w:hAnsi="Arial" w:cs="Arial"/>
          <w:bCs/>
          <w:color w:val="auto"/>
          <w:sz w:val="24"/>
          <w:lang w:val="es-ES" w:eastAsia="zh-CN"/>
        </w:rPr>
        <w:t>[citado 2020 Feb, 22];</w:t>
      </w:r>
      <w:r w:rsidRPr="00083F88">
        <w:rPr>
          <w:rFonts w:ascii="Arial" w:eastAsia="MS Mincho" w:hAnsi="Arial" w:cs="Arial"/>
          <w:color w:val="auto"/>
          <w:sz w:val="24"/>
          <w:lang w:val="es-ES" w:eastAsia="zh-CN"/>
        </w:rPr>
        <w:t xml:space="preserve"> 31(2): </w:t>
      </w:r>
      <w:r w:rsidRPr="00083F88">
        <w:rPr>
          <w:rFonts w:ascii="Arial" w:eastAsia="MS Mincho" w:hAnsi="Arial" w:cs="Arial"/>
          <w:bCs/>
          <w:color w:val="auto"/>
          <w:sz w:val="24"/>
          <w:lang w:val="es-ES" w:eastAsia="zh-CN"/>
        </w:rPr>
        <w:t>[aprox. 8 p.]. Disponible en:</w:t>
      </w:r>
      <w:r w:rsidRPr="00083F88">
        <w:rPr>
          <w:rFonts w:ascii="Arial" w:eastAsia="MS Mincho" w:hAnsi="Arial" w:cs="Arial"/>
          <w:color w:val="auto"/>
          <w:sz w:val="24"/>
          <w:lang w:val="es-ES" w:eastAsia="zh-CN"/>
        </w:rPr>
        <w:t xml:space="preserve"> </w:t>
      </w:r>
      <w:hyperlink r:id="rId13" w:history="1">
        <w:r w:rsidRPr="00083F88">
          <w:rPr>
            <w:rFonts w:ascii="Arial" w:eastAsia="MS Mincho" w:hAnsi="Arial" w:cs="Arial"/>
            <w:color w:val="auto"/>
            <w:sz w:val="24"/>
            <w:lang w:val="es-ES" w:eastAsia="zh-CN"/>
          </w:rPr>
          <w:t>http://scielo.sld.cu/scielo.php?script=sci_arttext&amp;pid=S0864-21412017000200019</w:t>
        </w:r>
      </w:hyperlink>
    </w:p>
    <w:p w:rsidR="001E69E8" w:rsidRPr="00083F88" w:rsidRDefault="001E69E8" w:rsidP="00B67284">
      <w:pPr>
        <w:pStyle w:val="Prrafodelista"/>
        <w:numPr>
          <w:ilvl w:val="0"/>
          <w:numId w:val="1"/>
        </w:numPr>
        <w:overflowPunct w:val="0"/>
        <w:autoSpaceDE w:val="0"/>
        <w:spacing w:before="0" w:after="160"/>
        <w:contextualSpacing w:val="0"/>
        <w:rPr>
          <w:rFonts w:ascii="Arial" w:eastAsia="MS Mincho" w:hAnsi="Arial" w:cs="Arial"/>
          <w:bCs/>
          <w:sz w:val="24"/>
          <w:lang w:val="es-ES" w:eastAsia="zh-CN"/>
        </w:rPr>
      </w:pPr>
      <w:r w:rsidRPr="00083F88">
        <w:rPr>
          <w:rFonts w:ascii="Arial" w:hAnsi="Arial" w:cs="Arial"/>
          <w:sz w:val="24"/>
        </w:rPr>
        <w:t xml:space="preserve">García Garcés H, Navarro Aguirre L, López Pérez M, Rodríguez </w:t>
      </w:r>
      <w:proofErr w:type="spellStart"/>
      <w:r w:rsidRPr="00083F88">
        <w:rPr>
          <w:rFonts w:ascii="Arial" w:hAnsi="Arial" w:cs="Arial"/>
          <w:sz w:val="24"/>
        </w:rPr>
        <w:t>Orizondo</w:t>
      </w:r>
      <w:proofErr w:type="spellEnd"/>
      <w:r w:rsidRPr="00083F88">
        <w:rPr>
          <w:rFonts w:ascii="Arial" w:hAnsi="Arial" w:cs="Arial"/>
          <w:sz w:val="24"/>
        </w:rPr>
        <w:t xml:space="preserve"> MF.  Tecnologías de la Información y la Comunicación en salud y educación médica. </w:t>
      </w:r>
      <w:proofErr w:type="spellStart"/>
      <w:r w:rsidRPr="00083F88">
        <w:rPr>
          <w:rFonts w:ascii="Arial" w:hAnsi="Arial" w:cs="Arial"/>
          <w:sz w:val="24"/>
        </w:rPr>
        <w:t>Rev</w:t>
      </w:r>
      <w:proofErr w:type="spellEnd"/>
      <w:r w:rsidRPr="00083F88">
        <w:rPr>
          <w:rFonts w:ascii="Arial" w:hAnsi="Arial" w:cs="Arial"/>
          <w:sz w:val="24"/>
        </w:rPr>
        <w:t xml:space="preserve"> </w:t>
      </w:r>
      <w:proofErr w:type="spellStart"/>
      <w:r w:rsidRPr="00083F88">
        <w:rPr>
          <w:rFonts w:ascii="Arial" w:hAnsi="Arial" w:cs="Arial"/>
          <w:sz w:val="24"/>
        </w:rPr>
        <w:t>Edu</w:t>
      </w:r>
      <w:proofErr w:type="spellEnd"/>
      <w:r w:rsidRPr="00083F88">
        <w:rPr>
          <w:rFonts w:ascii="Arial" w:hAnsi="Arial" w:cs="Arial"/>
          <w:sz w:val="24"/>
        </w:rPr>
        <w:t xml:space="preserve"> </w:t>
      </w:r>
      <w:proofErr w:type="spellStart"/>
      <w:r w:rsidRPr="00083F88">
        <w:rPr>
          <w:rFonts w:ascii="Arial" w:hAnsi="Arial" w:cs="Arial"/>
          <w:sz w:val="24"/>
        </w:rPr>
        <w:t>Med</w:t>
      </w:r>
      <w:proofErr w:type="spellEnd"/>
      <w:r w:rsidRPr="00083F88">
        <w:rPr>
          <w:rFonts w:ascii="Arial" w:hAnsi="Arial" w:cs="Arial"/>
          <w:sz w:val="24"/>
        </w:rPr>
        <w:t xml:space="preserve"> [Internet]. 2017 [16</w:t>
      </w:r>
      <w:r w:rsidRPr="00083F88">
        <w:rPr>
          <w:rFonts w:ascii="Arial" w:hAnsi="Arial" w:cs="Arial"/>
          <w:color w:val="000000"/>
          <w:sz w:val="24"/>
        </w:rPr>
        <w:t xml:space="preserve"> abr 2019]; 6(1):</w:t>
      </w:r>
      <w:r w:rsidRPr="00083F88">
        <w:rPr>
          <w:rFonts w:ascii="Arial" w:eastAsia="MS Mincho" w:hAnsi="Arial" w:cs="Arial"/>
          <w:bCs/>
          <w:sz w:val="24"/>
          <w:lang w:eastAsia="zh-CN"/>
        </w:rPr>
        <w:t xml:space="preserve"> [aprox. 10</w:t>
      </w:r>
      <w:r w:rsidRPr="00083F88">
        <w:rPr>
          <w:rFonts w:ascii="Arial" w:eastAsia="MS Mincho" w:hAnsi="Arial" w:cs="Arial"/>
          <w:bCs/>
          <w:color w:val="auto"/>
          <w:sz w:val="24"/>
          <w:lang w:val="es-ES" w:eastAsia="zh-CN"/>
        </w:rPr>
        <w:t xml:space="preserve"> p.]. </w:t>
      </w:r>
      <w:r w:rsidRPr="00083F88">
        <w:rPr>
          <w:rFonts w:ascii="Arial" w:eastAsia="MS Mincho" w:hAnsi="Arial" w:cs="Arial"/>
          <w:bCs/>
          <w:sz w:val="24"/>
          <w:lang w:eastAsia="zh-CN"/>
        </w:rPr>
        <w:t>D</w:t>
      </w:r>
      <w:r w:rsidRPr="00083F88">
        <w:rPr>
          <w:rFonts w:ascii="Arial" w:hAnsi="Arial" w:cs="Arial"/>
          <w:color w:val="000000"/>
          <w:sz w:val="24"/>
        </w:rPr>
        <w:t>isponible en:</w:t>
      </w:r>
      <w:r w:rsidRPr="00083F88">
        <w:rPr>
          <w:rFonts w:ascii="Arial" w:hAnsi="Arial" w:cs="Arial"/>
          <w:sz w:val="24"/>
        </w:rPr>
        <w:t xml:space="preserve"> </w:t>
      </w:r>
      <w:hyperlink r:id="rId14" w:history="1">
        <w:r w:rsidRPr="00083F88">
          <w:rPr>
            <w:rStyle w:val="Hipervnculo"/>
            <w:rFonts w:ascii="Arial" w:hAnsi="Arial" w:cs="Arial"/>
            <w:sz w:val="24"/>
          </w:rPr>
          <w:t>http://scielo.sld.cu/pdf/edu/v6n1/edu18114.pdf</w:t>
        </w:r>
      </w:hyperlink>
    </w:p>
    <w:p w:rsidR="001E69E8" w:rsidRPr="00083F88" w:rsidRDefault="001E69E8" w:rsidP="00B67284">
      <w:pPr>
        <w:pStyle w:val="Sinespaciado"/>
        <w:numPr>
          <w:ilvl w:val="0"/>
          <w:numId w:val="1"/>
        </w:numPr>
        <w:spacing w:line="360" w:lineRule="auto"/>
        <w:jc w:val="both"/>
        <w:rPr>
          <w:rFonts w:ascii="Arial" w:hAnsi="Arial" w:cs="Arial"/>
          <w:bCs/>
          <w:color w:val="00004C"/>
          <w:sz w:val="24"/>
          <w:szCs w:val="24"/>
        </w:rPr>
      </w:pPr>
      <w:r w:rsidRPr="00083F88">
        <w:rPr>
          <w:rFonts w:ascii="Arial" w:hAnsi="Arial" w:cs="Arial"/>
          <w:sz w:val="24"/>
          <w:szCs w:val="24"/>
        </w:rPr>
        <w:lastRenderedPageBreak/>
        <w:t xml:space="preserve">González Rodríguez R, </w:t>
      </w:r>
      <w:proofErr w:type="spellStart"/>
      <w:r w:rsidRPr="00083F88">
        <w:rPr>
          <w:rFonts w:ascii="Arial" w:hAnsi="Arial" w:cs="Arial"/>
          <w:sz w:val="24"/>
          <w:szCs w:val="24"/>
        </w:rPr>
        <w:t>Cardentey</w:t>
      </w:r>
      <w:proofErr w:type="spellEnd"/>
      <w:r w:rsidRPr="00083F88">
        <w:rPr>
          <w:rFonts w:ascii="Arial" w:hAnsi="Arial" w:cs="Arial"/>
          <w:sz w:val="24"/>
          <w:szCs w:val="24"/>
        </w:rPr>
        <w:t xml:space="preserve"> García J. Las tecnologías de la información y las comunicaciones en la Atención Primaria de Salud. </w:t>
      </w:r>
      <w:proofErr w:type="spellStart"/>
      <w:r w:rsidRPr="00083F88">
        <w:rPr>
          <w:rFonts w:ascii="Arial" w:hAnsi="Arial" w:cs="Arial"/>
          <w:sz w:val="24"/>
          <w:szCs w:val="24"/>
        </w:rPr>
        <w:t>Rev</w:t>
      </w:r>
      <w:proofErr w:type="spellEnd"/>
      <w:r w:rsidRPr="00083F88">
        <w:rPr>
          <w:rFonts w:ascii="Arial" w:hAnsi="Arial" w:cs="Arial"/>
          <w:sz w:val="24"/>
          <w:szCs w:val="24"/>
        </w:rPr>
        <w:t xml:space="preserve"> </w:t>
      </w:r>
      <w:proofErr w:type="spellStart"/>
      <w:r w:rsidRPr="00083F88">
        <w:rPr>
          <w:rFonts w:ascii="Arial" w:hAnsi="Arial" w:cs="Arial"/>
          <w:sz w:val="24"/>
          <w:szCs w:val="24"/>
        </w:rPr>
        <w:t>Hab</w:t>
      </w:r>
      <w:proofErr w:type="spellEnd"/>
      <w:r w:rsidRPr="00083F88">
        <w:rPr>
          <w:rFonts w:ascii="Arial" w:hAnsi="Arial" w:cs="Arial"/>
          <w:sz w:val="24"/>
          <w:szCs w:val="24"/>
        </w:rPr>
        <w:t xml:space="preserve"> de </w:t>
      </w:r>
      <w:proofErr w:type="spellStart"/>
      <w:r w:rsidRPr="00083F88">
        <w:rPr>
          <w:rFonts w:ascii="Arial" w:hAnsi="Arial" w:cs="Arial"/>
          <w:sz w:val="24"/>
          <w:szCs w:val="24"/>
        </w:rPr>
        <w:t>Cienc</w:t>
      </w:r>
      <w:proofErr w:type="spellEnd"/>
      <w:r w:rsidRPr="00083F88">
        <w:rPr>
          <w:rFonts w:ascii="Arial" w:hAnsi="Arial" w:cs="Arial"/>
          <w:sz w:val="24"/>
          <w:szCs w:val="24"/>
        </w:rPr>
        <w:t xml:space="preserve"> </w:t>
      </w:r>
      <w:proofErr w:type="spellStart"/>
      <w:r w:rsidRPr="00083F88">
        <w:rPr>
          <w:rFonts w:ascii="Arial" w:hAnsi="Arial" w:cs="Arial"/>
          <w:sz w:val="24"/>
          <w:szCs w:val="24"/>
        </w:rPr>
        <w:t>Méd</w:t>
      </w:r>
      <w:proofErr w:type="spellEnd"/>
      <w:r w:rsidRPr="00083F88">
        <w:rPr>
          <w:rFonts w:ascii="Arial" w:hAnsi="Arial" w:cs="Arial"/>
          <w:sz w:val="24"/>
          <w:szCs w:val="24"/>
        </w:rPr>
        <w:t xml:space="preserve"> [Internet]. 2016 [16</w:t>
      </w:r>
      <w:r w:rsidRPr="00083F88">
        <w:rPr>
          <w:rFonts w:ascii="Arial" w:hAnsi="Arial" w:cs="Arial"/>
          <w:color w:val="000000"/>
          <w:sz w:val="24"/>
          <w:szCs w:val="24"/>
        </w:rPr>
        <w:t xml:space="preserve"> abr 2019];</w:t>
      </w:r>
      <w:r w:rsidRPr="00083F88">
        <w:rPr>
          <w:rFonts w:ascii="Arial" w:hAnsi="Arial" w:cs="Arial"/>
          <w:sz w:val="24"/>
          <w:szCs w:val="24"/>
        </w:rPr>
        <w:t xml:space="preserve"> 15(4):</w:t>
      </w:r>
      <w:r w:rsidRPr="00083F88">
        <w:rPr>
          <w:rFonts w:ascii="Arial" w:eastAsia="MS Mincho" w:hAnsi="Arial" w:cs="Arial"/>
          <w:bCs/>
          <w:sz w:val="24"/>
          <w:szCs w:val="24"/>
          <w:lang w:eastAsia="zh-CN"/>
        </w:rPr>
        <w:t xml:space="preserve"> [aprox. 13 p.]. </w:t>
      </w:r>
      <w:r w:rsidRPr="00083F88">
        <w:rPr>
          <w:rFonts w:ascii="Arial" w:hAnsi="Arial" w:cs="Arial"/>
          <w:color w:val="000000"/>
          <w:sz w:val="24"/>
          <w:szCs w:val="24"/>
        </w:rPr>
        <w:t xml:space="preserve">Disponible en: </w:t>
      </w:r>
      <w:hyperlink r:id="rId15" w:history="1">
        <w:r w:rsidRPr="00083F88">
          <w:rPr>
            <w:rStyle w:val="Hipervnculo"/>
            <w:rFonts w:ascii="Arial" w:hAnsi="Arial" w:cs="Arial"/>
            <w:sz w:val="24"/>
            <w:szCs w:val="24"/>
          </w:rPr>
          <w:t>http://scielo.sld.cu/pdf/rhcm/v15n4/rhcm17416.pdf</w:t>
        </w:r>
      </w:hyperlink>
    </w:p>
    <w:p w:rsidR="001E69E8" w:rsidRPr="00083F88" w:rsidRDefault="001E69E8" w:rsidP="00B67284">
      <w:pPr>
        <w:pStyle w:val="Prrafodelista"/>
        <w:numPr>
          <w:ilvl w:val="0"/>
          <w:numId w:val="1"/>
        </w:numPr>
        <w:suppressAutoHyphens w:val="0"/>
        <w:spacing w:before="0" w:after="160"/>
        <w:rPr>
          <w:rFonts w:ascii="Arial" w:hAnsi="Arial" w:cs="Arial"/>
          <w:sz w:val="24"/>
        </w:rPr>
      </w:pPr>
      <w:r w:rsidRPr="00083F88">
        <w:rPr>
          <w:rFonts w:ascii="Arial" w:hAnsi="Arial" w:cs="Arial"/>
          <w:sz w:val="24"/>
        </w:rPr>
        <w:t xml:space="preserve">Martínez Abreu J, de León Rosales LC, García Herrera A L, Betancourt Pérez-Carrión N. Desarrollo de la informatización en la Universidad de Ciencias Médicas de Matanzas. Rev. </w:t>
      </w:r>
      <w:proofErr w:type="spellStart"/>
      <w:r w:rsidRPr="00083F88">
        <w:rPr>
          <w:rFonts w:ascii="Arial" w:hAnsi="Arial" w:cs="Arial"/>
          <w:sz w:val="24"/>
        </w:rPr>
        <w:t>Med</w:t>
      </w:r>
      <w:proofErr w:type="spellEnd"/>
      <w:r w:rsidRPr="00083F88">
        <w:rPr>
          <w:rFonts w:ascii="Arial" w:hAnsi="Arial" w:cs="Arial"/>
          <w:sz w:val="24"/>
        </w:rPr>
        <w:t>. Electrón.  [Internet]. 2018  Dic [citado  2019  Abr  18</w:t>
      </w:r>
      <w:proofErr w:type="gramStart"/>
      <w:r w:rsidRPr="00083F88">
        <w:rPr>
          <w:rFonts w:ascii="Arial" w:hAnsi="Arial" w:cs="Arial"/>
          <w:sz w:val="24"/>
        </w:rPr>
        <w:t>] ;</w:t>
      </w:r>
      <w:proofErr w:type="gramEnd"/>
      <w:r w:rsidRPr="00083F88">
        <w:rPr>
          <w:rFonts w:ascii="Arial" w:hAnsi="Arial" w:cs="Arial"/>
          <w:sz w:val="24"/>
        </w:rPr>
        <w:t xml:space="preserve">  40( 6 ): </w:t>
      </w:r>
      <w:r w:rsidRPr="00083F88">
        <w:rPr>
          <w:rFonts w:ascii="Arial" w:eastAsia="MS Mincho" w:hAnsi="Arial" w:cs="Arial"/>
          <w:bCs/>
          <w:color w:val="auto"/>
          <w:sz w:val="24"/>
          <w:lang w:val="es-ES" w:eastAsia="zh-CN"/>
        </w:rPr>
        <w:t xml:space="preserve">[aprox. </w:t>
      </w:r>
      <w:r w:rsidRPr="00083F88">
        <w:rPr>
          <w:rFonts w:ascii="Arial" w:eastAsia="MS Mincho" w:hAnsi="Arial" w:cs="Arial"/>
          <w:bCs/>
          <w:sz w:val="24"/>
          <w:lang w:eastAsia="zh-CN"/>
        </w:rPr>
        <w:t>4</w:t>
      </w:r>
      <w:r w:rsidRPr="00083F88">
        <w:rPr>
          <w:rFonts w:ascii="Arial" w:eastAsia="MS Mincho" w:hAnsi="Arial" w:cs="Arial"/>
          <w:bCs/>
          <w:color w:val="auto"/>
          <w:sz w:val="24"/>
          <w:lang w:val="es-ES" w:eastAsia="zh-CN"/>
        </w:rPr>
        <w:t xml:space="preserve"> p.]. </w:t>
      </w:r>
      <w:r w:rsidRPr="00083F88">
        <w:rPr>
          <w:rFonts w:ascii="Arial" w:hAnsi="Arial" w:cs="Arial"/>
          <w:sz w:val="24"/>
        </w:rPr>
        <w:t xml:space="preserve">Disponible en: </w:t>
      </w:r>
      <w:hyperlink r:id="rId16" w:history="1">
        <w:r w:rsidRPr="00083F88">
          <w:rPr>
            <w:rStyle w:val="Hipervnculo"/>
            <w:rFonts w:ascii="Arial" w:hAnsi="Arial" w:cs="Arial"/>
            <w:sz w:val="24"/>
          </w:rPr>
          <w:t>http://scieloprueba.sld.cu/scielo.php?script=sci_arttext&amp;pid=S1684-18242018000601724&amp;lng=es</w:t>
        </w:r>
      </w:hyperlink>
      <w:r w:rsidRPr="00083F88">
        <w:rPr>
          <w:rFonts w:ascii="Arial" w:hAnsi="Arial" w:cs="Arial"/>
          <w:sz w:val="24"/>
        </w:rPr>
        <w:t>.</w:t>
      </w:r>
    </w:p>
    <w:p w:rsidR="001E69E8" w:rsidRPr="00083F88" w:rsidRDefault="001E69E8" w:rsidP="00B67284">
      <w:pPr>
        <w:pStyle w:val="Prrafodelista"/>
        <w:numPr>
          <w:ilvl w:val="0"/>
          <w:numId w:val="1"/>
        </w:numPr>
        <w:suppressAutoHyphens w:val="0"/>
        <w:spacing w:before="0" w:after="160"/>
        <w:rPr>
          <w:rStyle w:val="Hipervnculo"/>
          <w:rFonts w:ascii="Arial" w:hAnsi="Arial" w:cs="Arial"/>
          <w:sz w:val="24"/>
        </w:rPr>
      </w:pPr>
      <w:r w:rsidRPr="00083F88">
        <w:rPr>
          <w:rFonts w:ascii="Arial" w:hAnsi="Arial" w:cs="Arial"/>
          <w:bCs/>
          <w:color w:val="auto"/>
          <w:sz w:val="24"/>
          <w:lang w:val="es-ES"/>
        </w:rPr>
        <w:t xml:space="preserve">López </w:t>
      </w:r>
      <w:proofErr w:type="spellStart"/>
      <w:r w:rsidRPr="00083F88">
        <w:rPr>
          <w:rFonts w:ascii="Arial" w:hAnsi="Arial" w:cs="Arial"/>
          <w:bCs/>
          <w:color w:val="auto"/>
          <w:sz w:val="24"/>
          <w:lang w:val="es-ES"/>
        </w:rPr>
        <w:t>Sardiñas</w:t>
      </w:r>
      <w:proofErr w:type="spellEnd"/>
      <w:r w:rsidRPr="00083F88">
        <w:rPr>
          <w:rFonts w:ascii="Arial" w:hAnsi="Arial" w:cs="Arial"/>
          <w:bCs/>
          <w:color w:val="auto"/>
          <w:sz w:val="24"/>
          <w:lang w:val="es-ES"/>
        </w:rPr>
        <w:t xml:space="preserve"> IC. El uso de la Informática en la </w:t>
      </w:r>
      <w:proofErr w:type="spellStart"/>
      <w:r w:rsidRPr="00083F88">
        <w:rPr>
          <w:rFonts w:ascii="Arial" w:hAnsi="Arial" w:cs="Arial"/>
          <w:bCs/>
          <w:color w:val="auto"/>
          <w:sz w:val="24"/>
          <w:lang w:val="es-ES"/>
        </w:rPr>
        <w:t>Medicina.TINO</w:t>
      </w:r>
      <w:proofErr w:type="spellEnd"/>
      <w:r w:rsidRPr="00083F88">
        <w:rPr>
          <w:rFonts w:ascii="Arial" w:hAnsi="Arial" w:cs="Arial"/>
          <w:bCs/>
          <w:color w:val="auto"/>
          <w:sz w:val="24"/>
          <w:lang w:val="es-ES"/>
        </w:rPr>
        <w:t xml:space="preserve"> [Internet]. 2016 Mayo [citado 2019 </w:t>
      </w:r>
      <w:proofErr w:type="spellStart"/>
      <w:r w:rsidRPr="00083F88">
        <w:rPr>
          <w:rFonts w:ascii="Arial" w:hAnsi="Arial" w:cs="Arial"/>
          <w:bCs/>
          <w:color w:val="auto"/>
          <w:sz w:val="24"/>
          <w:lang w:val="es-ES"/>
        </w:rPr>
        <w:t>ago</w:t>
      </w:r>
      <w:proofErr w:type="spellEnd"/>
      <w:r w:rsidRPr="00083F88">
        <w:rPr>
          <w:rFonts w:ascii="Arial" w:hAnsi="Arial" w:cs="Arial"/>
          <w:bCs/>
          <w:color w:val="auto"/>
          <w:sz w:val="24"/>
          <w:lang w:val="es-ES"/>
        </w:rPr>
        <w:t xml:space="preserve"> 15]; 16(49): </w:t>
      </w:r>
      <w:r w:rsidRPr="00083F88">
        <w:rPr>
          <w:rFonts w:ascii="Arial" w:eastAsia="MS Mincho" w:hAnsi="Arial" w:cs="Arial"/>
          <w:bCs/>
          <w:color w:val="auto"/>
          <w:sz w:val="24"/>
          <w:lang w:val="es-ES" w:eastAsia="zh-CN"/>
        </w:rPr>
        <w:t xml:space="preserve">[aprox. </w:t>
      </w:r>
      <w:r w:rsidRPr="00083F88">
        <w:rPr>
          <w:rFonts w:ascii="Arial" w:hAnsi="Arial" w:cs="Arial"/>
          <w:bCs/>
          <w:sz w:val="24"/>
          <w:lang w:val="es-MX"/>
        </w:rPr>
        <w:t>7</w:t>
      </w:r>
      <w:r w:rsidRPr="00083F88">
        <w:rPr>
          <w:rFonts w:ascii="Arial" w:eastAsia="MS Mincho" w:hAnsi="Arial" w:cs="Arial"/>
          <w:bCs/>
          <w:color w:val="auto"/>
          <w:sz w:val="24"/>
          <w:lang w:val="es-ES" w:eastAsia="zh-CN"/>
        </w:rPr>
        <w:t xml:space="preserve"> p.]. </w:t>
      </w:r>
      <w:r w:rsidRPr="00083F88">
        <w:rPr>
          <w:rFonts w:ascii="Arial" w:hAnsi="Arial" w:cs="Arial"/>
          <w:bCs/>
          <w:color w:val="auto"/>
          <w:sz w:val="24"/>
          <w:lang w:val="es-ES"/>
        </w:rPr>
        <w:t xml:space="preserve"> Disponible en: </w:t>
      </w:r>
      <w:hyperlink r:id="rId17" w:history="1">
        <w:r w:rsidRPr="00083F88">
          <w:rPr>
            <w:rStyle w:val="Hipervnculo"/>
            <w:rFonts w:ascii="Arial" w:hAnsi="Arial" w:cs="Arial"/>
            <w:sz w:val="24"/>
            <w:lang w:val="es-ES"/>
          </w:rPr>
          <w:t>https://revista.jovenclub.cu/el-uso-de-la-informatica-en-la-medicina-the-use-of-computing-in-medicine/</w:t>
        </w:r>
      </w:hyperlink>
    </w:p>
    <w:p w:rsidR="001E69E8" w:rsidRPr="00083F88" w:rsidRDefault="001E69E8" w:rsidP="00B67284">
      <w:pPr>
        <w:pStyle w:val="Prrafodelista"/>
        <w:numPr>
          <w:ilvl w:val="0"/>
          <w:numId w:val="1"/>
        </w:numPr>
        <w:suppressAutoHyphens w:val="0"/>
        <w:spacing w:before="0" w:after="160"/>
        <w:rPr>
          <w:rFonts w:ascii="Arial" w:hAnsi="Arial" w:cs="Arial"/>
          <w:sz w:val="24"/>
        </w:rPr>
      </w:pPr>
      <w:r w:rsidRPr="00083F88">
        <w:rPr>
          <w:rFonts w:ascii="Arial" w:hAnsi="Arial" w:cs="Arial"/>
          <w:bCs/>
          <w:color w:val="auto"/>
          <w:sz w:val="24"/>
          <w:lang w:val="es-ES"/>
        </w:rPr>
        <w:t xml:space="preserve"> </w:t>
      </w:r>
      <w:r w:rsidRPr="00083F88">
        <w:rPr>
          <w:rFonts w:ascii="Arial" w:hAnsi="Arial" w:cs="Arial"/>
          <w:sz w:val="24"/>
        </w:rPr>
        <w:t xml:space="preserve">Vega Izaguirre </w:t>
      </w:r>
      <w:proofErr w:type="spellStart"/>
      <w:r w:rsidRPr="00083F88">
        <w:rPr>
          <w:rFonts w:ascii="Arial" w:hAnsi="Arial" w:cs="Arial"/>
          <w:sz w:val="24"/>
        </w:rPr>
        <w:t>Leodan</w:t>
      </w:r>
      <w:proofErr w:type="spellEnd"/>
      <w:r w:rsidRPr="00083F88">
        <w:rPr>
          <w:rFonts w:ascii="Arial" w:hAnsi="Arial" w:cs="Arial"/>
          <w:sz w:val="24"/>
        </w:rPr>
        <w:t xml:space="preserve">, López </w:t>
      </w:r>
      <w:proofErr w:type="spellStart"/>
      <w:r w:rsidRPr="00083F88">
        <w:rPr>
          <w:rFonts w:ascii="Arial" w:hAnsi="Arial" w:cs="Arial"/>
          <w:sz w:val="24"/>
        </w:rPr>
        <w:t>Cossio</w:t>
      </w:r>
      <w:proofErr w:type="spellEnd"/>
      <w:r w:rsidRPr="00083F88">
        <w:rPr>
          <w:rFonts w:ascii="Arial" w:hAnsi="Arial" w:cs="Arial"/>
          <w:sz w:val="24"/>
        </w:rPr>
        <w:t xml:space="preserve"> Filiberto, Ramírez Pérez José Felipe, Orellana García Arturo. Impacto de las aplicaciones y servicios informáticos desarrollados por la Universidad de las Ciencias Informáticas para el sector de la salud. RCIM  [Internet]. 2020  Jun [citado  2021  Mar  10</w:t>
      </w:r>
      <w:proofErr w:type="gramStart"/>
      <w:r w:rsidRPr="00083F88">
        <w:rPr>
          <w:rFonts w:ascii="Arial" w:hAnsi="Arial" w:cs="Arial"/>
          <w:sz w:val="24"/>
        </w:rPr>
        <w:t>] ;</w:t>
      </w:r>
      <w:proofErr w:type="gramEnd"/>
      <w:r w:rsidRPr="00083F88">
        <w:rPr>
          <w:rFonts w:ascii="Arial" w:hAnsi="Arial" w:cs="Arial"/>
          <w:sz w:val="24"/>
        </w:rPr>
        <w:t xml:space="preserve">  12( 1 ): </w:t>
      </w:r>
      <w:r w:rsidRPr="00083F88">
        <w:rPr>
          <w:rFonts w:ascii="Arial" w:eastAsia="MS Mincho" w:hAnsi="Arial" w:cs="Arial"/>
          <w:bCs/>
          <w:color w:val="auto"/>
          <w:sz w:val="24"/>
          <w:lang w:val="es-ES" w:eastAsia="zh-CN"/>
        </w:rPr>
        <w:t>[aprox. 1</w:t>
      </w:r>
      <w:r w:rsidRPr="00083F88">
        <w:rPr>
          <w:rFonts w:ascii="Arial" w:hAnsi="Arial" w:cs="Arial"/>
          <w:bCs/>
          <w:sz w:val="24"/>
          <w:lang w:val="es-MX"/>
        </w:rPr>
        <w:t>7</w:t>
      </w:r>
      <w:r w:rsidRPr="00083F88">
        <w:rPr>
          <w:rFonts w:ascii="Arial" w:eastAsia="MS Mincho" w:hAnsi="Arial" w:cs="Arial"/>
          <w:bCs/>
          <w:color w:val="auto"/>
          <w:sz w:val="24"/>
          <w:lang w:val="es-ES" w:eastAsia="zh-CN"/>
        </w:rPr>
        <w:t xml:space="preserve"> p.]. </w:t>
      </w:r>
      <w:r w:rsidRPr="00083F88">
        <w:rPr>
          <w:rFonts w:ascii="Arial" w:hAnsi="Arial" w:cs="Arial"/>
          <w:sz w:val="24"/>
        </w:rPr>
        <w:t>Disponible en: http://scielo.sld.cu/scielo.php?script=sci_arttext&amp;pid=S1684-18592020000100058&amp;lng=es.  </w:t>
      </w:r>
      <w:proofErr w:type="spellStart"/>
      <w:r w:rsidRPr="00083F88">
        <w:rPr>
          <w:rFonts w:ascii="Arial" w:hAnsi="Arial" w:cs="Arial"/>
          <w:sz w:val="24"/>
        </w:rPr>
        <w:t>Epub</w:t>
      </w:r>
      <w:proofErr w:type="spellEnd"/>
      <w:r w:rsidRPr="00083F88">
        <w:rPr>
          <w:rFonts w:ascii="Arial" w:hAnsi="Arial" w:cs="Arial"/>
          <w:sz w:val="24"/>
        </w:rPr>
        <w:t> 01-Jun-2020.</w:t>
      </w:r>
    </w:p>
    <w:p w:rsidR="001E69E8" w:rsidRPr="00083F88" w:rsidRDefault="001E69E8" w:rsidP="00B67284">
      <w:pPr>
        <w:pStyle w:val="Prrafodelista"/>
        <w:numPr>
          <w:ilvl w:val="0"/>
          <w:numId w:val="1"/>
        </w:numPr>
        <w:suppressAutoHyphens w:val="0"/>
        <w:spacing w:before="0" w:after="160"/>
        <w:rPr>
          <w:rFonts w:ascii="Arial" w:hAnsi="Arial" w:cs="Arial"/>
          <w:sz w:val="24"/>
        </w:rPr>
      </w:pPr>
      <w:r w:rsidRPr="00083F88">
        <w:rPr>
          <w:rFonts w:ascii="Arial" w:eastAsia="Calibri" w:hAnsi="Arial" w:cs="Arial"/>
          <w:color w:val="auto"/>
          <w:sz w:val="24"/>
          <w:lang w:val="es-ES"/>
        </w:rPr>
        <w:t xml:space="preserve">Suárez Enciso FS, </w:t>
      </w:r>
      <w:proofErr w:type="spellStart"/>
      <w:r w:rsidRPr="00083F88">
        <w:rPr>
          <w:rFonts w:ascii="Arial" w:eastAsia="Calibri" w:hAnsi="Arial" w:cs="Arial"/>
          <w:color w:val="auto"/>
          <w:sz w:val="24"/>
          <w:lang w:val="es-ES"/>
        </w:rPr>
        <w:t>Chumpitaz</w:t>
      </w:r>
      <w:proofErr w:type="spellEnd"/>
      <w:r w:rsidRPr="00083F88">
        <w:rPr>
          <w:rFonts w:ascii="Arial" w:eastAsia="Calibri" w:hAnsi="Arial" w:cs="Arial"/>
          <w:color w:val="auto"/>
          <w:sz w:val="24"/>
          <w:lang w:val="es-ES"/>
        </w:rPr>
        <w:t xml:space="preserve"> </w:t>
      </w:r>
      <w:proofErr w:type="spellStart"/>
      <w:r w:rsidRPr="00083F88">
        <w:rPr>
          <w:rFonts w:ascii="Arial" w:eastAsia="Calibri" w:hAnsi="Arial" w:cs="Arial"/>
          <w:color w:val="auto"/>
          <w:sz w:val="24"/>
          <w:lang w:val="es-ES"/>
        </w:rPr>
        <w:t>Diaz</w:t>
      </w:r>
      <w:proofErr w:type="spellEnd"/>
      <w:r w:rsidRPr="00083F88">
        <w:rPr>
          <w:rFonts w:ascii="Arial" w:eastAsia="Calibri" w:hAnsi="Arial" w:cs="Arial"/>
          <w:color w:val="auto"/>
          <w:sz w:val="24"/>
          <w:lang w:val="es-ES"/>
        </w:rPr>
        <w:t xml:space="preserve"> RL. Programa de Segunda Especialidad en Enfermería Especialidad: Gestión en Central de Esterilización. </w:t>
      </w:r>
      <w:r w:rsidRPr="00083F88">
        <w:rPr>
          <w:rFonts w:ascii="Arial" w:eastAsia="Calibri" w:hAnsi="Arial" w:cs="Arial"/>
          <w:color w:val="auto"/>
          <w:sz w:val="24"/>
        </w:rPr>
        <w:t xml:space="preserve">[Tesis]. Perú: Universidad Privada </w:t>
      </w:r>
      <w:proofErr w:type="spellStart"/>
      <w:r w:rsidRPr="00083F88">
        <w:rPr>
          <w:rFonts w:ascii="Arial" w:eastAsia="Calibri" w:hAnsi="Arial" w:cs="Arial"/>
          <w:color w:val="auto"/>
          <w:sz w:val="24"/>
        </w:rPr>
        <w:t>Norbert</w:t>
      </w:r>
      <w:proofErr w:type="spellEnd"/>
      <w:r w:rsidRPr="00083F88">
        <w:rPr>
          <w:rFonts w:ascii="Arial" w:eastAsia="Calibri" w:hAnsi="Arial" w:cs="Arial"/>
          <w:color w:val="auto"/>
          <w:sz w:val="24"/>
        </w:rPr>
        <w:t xml:space="preserve"> Wiener; 2018.</w:t>
      </w:r>
    </w:p>
    <w:p w:rsidR="001E69E8" w:rsidRPr="00083F88" w:rsidRDefault="001E69E8" w:rsidP="00B67284">
      <w:pPr>
        <w:pStyle w:val="Prrafodelista"/>
        <w:numPr>
          <w:ilvl w:val="0"/>
          <w:numId w:val="1"/>
        </w:numPr>
        <w:suppressAutoHyphens w:val="0"/>
        <w:spacing w:before="0" w:after="160"/>
        <w:rPr>
          <w:rStyle w:val="Hipervnculo"/>
          <w:rFonts w:ascii="Arial" w:hAnsi="Arial" w:cs="Arial"/>
          <w:sz w:val="24"/>
        </w:rPr>
      </w:pPr>
      <w:proofErr w:type="spellStart"/>
      <w:r w:rsidRPr="00083F88">
        <w:rPr>
          <w:rFonts w:ascii="Arial" w:eastAsia="Calibri" w:hAnsi="Arial" w:cs="Arial"/>
          <w:color w:val="auto"/>
          <w:sz w:val="24"/>
          <w:lang w:val="es-ES"/>
        </w:rPr>
        <w:t>Zumpano</w:t>
      </w:r>
      <w:proofErr w:type="spellEnd"/>
      <w:r w:rsidRPr="00083F88">
        <w:rPr>
          <w:rFonts w:ascii="Arial" w:eastAsia="Calibri" w:hAnsi="Arial" w:cs="Arial"/>
          <w:color w:val="auto"/>
          <w:sz w:val="24"/>
          <w:lang w:val="es-ES"/>
        </w:rPr>
        <w:t xml:space="preserve"> Romina TA, </w:t>
      </w:r>
      <w:proofErr w:type="spellStart"/>
      <w:r w:rsidRPr="00083F88">
        <w:rPr>
          <w:rFonts w:ascii="Arial" w:eastAsia="Calibri" w:hAnsi="Arial" w:cs="Arial"/>
          <w:color w:val="auto"/>
          <w:sz w:val="24"/>
          <w:lang w:val="es-ES"/>
        </w:rPr>
        <w:t>Degregorio</w:t>
      </w:r>
      <w:proofErr w:type="spellEnd"/>
      <w:r w:rsidRPr="00083F88">
        <w:rPr>
          <w:rFonts w:ascii="Arial" w:eastAsia="Calibri" w:hAnsi="Arial" w:cs="Arial"/>
          <w:color w:val="auto"/>
          <w:sz w:val="24"/>
          <w:lang w:val="es-ES"/>
        </w:rPr>
        <w:t xml:space="preserve"> Osvaldo J. Estimación del impacto de la esterilización en el índice de crecimiento de la población de caninos. </w:t>
      </w:r>
      <w:r w:rsidRPr="00083F88">
        <w:rPr>
          <w:rFonts w:ascii="Arial" w:eastAsia="Calibri" w:hAnsi="Arial" w:cs="Arial"/>
          <w:color w:val="auto"/>
          <w:sz w:val="24"/>
          <w:lang w:val="en-US"/>
        </w:rPr>
        <w:t xml:space="preserve">Rev. </w:t>
      </w:r>
      <w:proofErr w:type="spellStart"/>
      <w:proofErr w:type="gramStart"/>
      <w:r w:rsidRPr="00083F88">
        <w:rPr>
          <w:rFonts w:ascii="Arial" w:eastAsia="Calibri" w:hAnsi="Arial" w:cs="Arial"/>
          <w:color w:val="auto"/>
          <w:sz w:val="24"/>
          <w:lang w:val="en-US"/>
        </w:rPr>
        <w:t>investig</w:t>
      </w:r>
      <w:proofErr w:type="spellEnd"/>
      <w:proofErr w:type="gramEnd"/>
      <w:r w:rsidRPr="00083F88">
        <w:rPr>
          <w:rFonts w:ascii="Arial" w:eastAsia="Calibri" w:hAnsi="Arial" w:cs="Arial"/>
          <w:color w:val="auto"/>
          <w:sz w:val="24"/>
          <w:lang w:val="en-US"/>
        </w:rPr>
        <w:t xml:space="preserve">. </w:t>
      </w:r>
      <w:proofErr w:type="gramStart"/>
      <w:r w:rsidRPr="00083F88">
        <w:rPr>
          <w:rFonts w:ascii="Arial" w:eastAsia="Calibri" w:hAnsi="Arial" w:cs="Arial"/>
          <w:color w:val="auto"/>
          <w:sz w:val="24"/>
          <w:lang w:val="en-US"/>
        </w:rPr>
        <w:t>vet</w:t>
      </w:r>
      <w:proofErr w:type="gramEnd"/>
      <w:r w:rsidRPr="00083F88">
        <w:rPr>
          <w:rFonts w:ascii="Arial" w:eastAsia="Calibri" w:hAnsi="Arial" w:cs="Arial"/>
          <w:color w:val="auto"/>
          <w:sz w:val="24"/>
          <w:lang w:val="en-US"/>
        </w:rPr>
        <w:t xml:space="preserve">. </w:t>
      </w:r>
      <w:proofErr w:type="spellStart"/>
      <w:r w:rsidRPr="00083F88">
        <w:rPr>
          <w:rFonts w:ascii="Arial" w:eastAsia="Calibri" w:hAnsi="Arial" w:cs="Arial"/>
          <w:color w:val="auto"/>
          <w:sz w:val="24"/>
          <w:lang w:val="en-US"/>
        </w:rPr>
        <w:t>Perú</w:t>
      </w:r>
      <w:proofErr w:type="spellEnd"/>
      <w:r w:rsidRPr="00083F88">
        <w:rPr>
          <w:rFonts w:ascii="Arial" w:eastAsia="Calibri" w:hAnsi="Arial" w:cs="Arial"/>
          <w:color w:val="auto"/>
          <w:sz w:val="24"/>
          <w:lang w:val="en-US"/>
        </w:rPr>
        <w:t xml:space="preserve"> [Internet]. 2011 </w:t>
      </w:r>
      <w:proofErr w:type="spellStart"/>
      <w:r w:rsidRPr="00083F88">
        <w:rPr>
          <w:rFonts w:ascii="Arial" w:eastAsia="Calibri" w:hAnsi="Arial" w:cs="Arial"/>
          <w:color w:val="auto"/>
          <w:sz w:val="24"/>
          <w:lang w:val="en-US"/>
        </w:rPr>
        <w:t>Dic</w:t>
      </w:r>
      <w:proofErr w:type="spellEnd"/>
      <w:r w:rsidRPr="00083F88">
        <w:rPr>
          <w:rFonts w:ascii="Arial" w:eastAsia="Calibri" w:hAnsi="Arial" w:cs="Arial"/>
          <w:color w:val="auto"/>
          <w:sz w:val="24"/>
          <w:lang w:val="en-US"/>
        </w:rPr>
        <w:t xml:space="preserve"> [</w:t>
      </w:r>
      <w:proofErr w:type="spellStart"/>
      <w:r w:rsidRPr="00083F88">
        <w:rPr>
          <w:rFonts w:ascii="Arial" w:eastAsia="Calibri" w:hAnsi="Arial" w:cs="Arial"/>
          <w:color w:val="auto"/>
          <w:sz w:val="24"/>
          <w:lang w:val="en-US"/>
        </w:rPr>
        <w:t>citado</w:t>
      </w:r>
      <w:proofErr w:type="spellEnd"/>
      <w:r w:rsidRPr="00083F88">
        <w:rPr>
          <w:rFonts w:ascii="Arial" w:eastAsia="Calibri" w:hAnsi="Arial" w:cs="Arial"/>
          <w:color w:val="auto"/>
          <w:sz w:val="24"/>
          <w:lang w:val="en-US"/>
        </w:rPr>
        <w:t xml:space="preserve"> 2019 Oct 14]; 22(4): [aprox.9 p.]. </w:t>
      </w:r>
      <w:r w:rsidRPr="00083F88">
        <w:rPr>
          <w:rFonts w:ascii="Arial" w:eastAsia="Calibri" w:hAnsi="Arial" w:cs="Arial"/>
          <w:color w:val="auto"/>
          <w:sz w:val="24"/>
          <w:lang w:val="es-ES"/>
        </w:rPr>
        <w:t xml:space="preserve">Disponible en: </w:t>
      </w:r>
      <w:hyperlink r:id="rId18">
        <w:r w:rsidRPr="00083F88">
          <w:rPr>
            <w:rStyle w:val="Hipervnculo"/>
            <w:rFonts w:ascii="Arial" w:hAnsi="Arial" w:cs="Arial"/>
            <w:sz w:val="24"/>
            <w:lang w:val="es-ES"/>
          </w:rPr>
          <w:t>http://www.scielo.org.pe/scielo.php?script=sci_arttext&amp;pid=S1609-91172011000400007&amp;lng=es</w:t>
        </w:r>
      </w:hyperlink>
    </w:p>
    <w:p w:rsidR="001E69E8" w:rsidRPr="00083F88" w:rsidRDefault="001E69E8" w:rsidP="00B67284">
      <w:pPr>
        <w:pStyle w:val="Prrafodelista"/>
        <w:numPr>
          <w:ilvl w:val="0"/>
          <w:numId w:val="1"/>
        </w:numPr>
        <w:suppressAutoHyphens w:val="0"/>
        <w:spacing w:before="0" w:after="160"/>
        <w:rPr>
          <w:rStyle w:val="Hipervnculo"/>
          <w:rFonts w:ascii="Arial" w:hAnsi="Arial" w:cs="Arial"/>
          <w:sz w:val="24"/>
        </w:rPr>
      </w:pPr>
      <w:r w:rsidRPr="00083F88">
        <w:rPr>
          <w:rFonts w:ascii="Arial" w:eastAsia="Calibri" w:hAnsi="Arial" w:cs="Arial"/>
          <w:color w:val="auto"/>
          <w:sz w:val="24"/>
          <w:lang w:val="es-ES"/>
        </w:rPr>
        <w:t xml:space="preserve">Costa </w:t>
      </w:r>
      <w:proofErr w:type="spellStart"/>
      <w:r w:rsidRPr="00083F88">
        <w:rPr>
          <w:rFonts w:ascii="Arial" w:eastAsia="Calibri" w:hAnsi="Arial" w:cs="Arial"/>
          <w:color w:val="auto"/>
          <w:sz w:val="24"/>
          <w:lang w:val="es-ES"/>
        </w:rPr>
        <w:t>Aguiar</w:t>
      </w:r>
      <w:proofErr w:type="spellEnd"/>
      <w:r w:rsidRPr="00083F88">
        <w:rPr>
          <w:rFonts w:ascii="Arial" w:eastAsia="Calibri" w:hAnsi="Arial" w:cs="Arial"/>
          <w:color w:val="auto"/>
          <w:sz w:val="24"/>
          <w:lang w:val="es-ES"/>
        </w:rPr>
        <w:t xml:space="preserve"> B G, </w:t>
      </w:r>
      <w:proofErr w:type="spellStart"/>
      <w:r w:rsidRPr="00083F88">
        <w:rPr>
          <w:rFonts w:ascii="Arial" w:eastAsia="Calibri" w:hAnsi="Arial" w:cs="Arial"/>
          <w:color w:val="auto"/>
          <w:sz w:val="24"/>
          <w:lang w:val="es-ES"/>
        </w:rPr>
        <w:t>Soares</w:t>
      </w:r>
      <w:proofErr w:type="spellEnd"/>
      <w:r w:rsidRPr="00083F88">
        <w:rPr>
          <w:rFonts w:ascii="Arial" w:eastAsia="Calibri" w:hAnsi="Arial" w:cs="Arial"/>
          <w:color w:val="auto"/>
          <w:sz w:val="24"/>
          <w:lang w:val="es-ES"/>
        </w:rPr>
        <w:t xml:space="preserve"> E, Costa da Silva A. Evolución de las centrales de material y esterilización: historia, actualidad y perspectivas de la enfermería. </w:t>
      </w:r>
      <w:proofErr w:type="spellStart"/>
      <w:r w:rsidRPr="00083F88">
        <w:rPr>
          <w:rFonts w:ascii="Arial" w:eastAsia="Calibri" w:hAnsi="Arial" w:cs="Arial"/>
          <w:color w:val="auto"/>
          <w:sz w:val="24"/>
          <w:lang w:val="es-ES"/>
        </w:rPr>
        <w:t>Enferm</w:t>
      </w:r>
      <w:proofErr w:type="spellEnd"/>
      <w:r w:rsidRPr="00083F88">
        <w:rPr>
          <w:rFonts w:ascii="Arial" w:eastAsia="Calibri" w:hAnsi="Arial" w:cs="Arial"/>
          <w:color w:val="auto"/>
          <w:sz w:val="24"/>
          <w:lang w:val="es-ES"/>
        </w:rPr>
        <w:t xml:space="preserve">. </w:t>
      </w:r>
      <w:proofErr w:type="spellStart"/>
      <w:r w:rsidRPr="00083F88">
        <w:rPr>
          <w:rFonts w:ascii="Arial" w:eastAsia="Calibri" w:hAnsi="Arial" w:cs="Arial"/>
          <w:color w:val="auto"/>
          <w:sz w:val="24"/>
          <w:lang w:val="es-ES"/>
        </w:rPr>
        <w:t>glob</w:t>
      </w:r>
      <w:proofErr w:type="spellEnd"/>
      <w:r w:rsidRPr="00083F88">
        <w:rPr>
          <w:rFonts w:ascii="Arial" w:eastAsia="Calibri" w:hAnsi="Arial" w:cs="Arial"/>
          <w:color w:val="auto"/>
          <w:sz w:val="24"/>
          <w:lang w:val="es-ES"/>
        </w:rPr>
        <w:t xml:space="preserve">. [Internet]. 2009 Feb [citado 2019 Oct 14]; (15): [aprox.8p.]. Disponible en: </w:t>
      </w:r>
      <w:hyperlink r:id="rId19">
        <w:r w:rsidRPr="00083F88">
          <w:rPr>
            <w:rStyle w:val="Hipervnculo"/>
            <w:rFonts w:ascii="Arial" w:hAnsi="Arial" w:cs="Arial"/>
            <w:sz w:val="24"/>
            <w:lang w:val="es-ES"/>
          </w:rPr>
          <w:t>http://scielo.isciii.es/scielo.php?script=sci_arttext&amp;pid=S1695-61412009000100016&amp;lng=es</w:t>
        </w:r>
      </w:hyperlink>
    </w:p>
    <w:p w:rsidR="001E69E8" w:rsidRPr="00083F88" w:rsidRDefault="001E69E8" w:rsidP="00B67284">
      <w:pPr>
        <w:pStyle w:val="Prrafodelista"/>
        <w:numPr>
          <w:ilvl w:val="0"/>
          <w:numId w:val="1"/>
        </w:numPr>
        <w:suppressAutoHyphens w:val="0"/>
        <w:spacing w:before="0" w:after="160"/>
        <w:rPr>
          <w:rStyle w:val="Hipervnculo"/>
          <w:rFonts w:ascii="Arial" w:hAnsi="Arial" w:cs="Arial"/>
          <w:sz w:val="24"/>
        </w:rPr>
      </w:pPr>
      <w:r w:rsidRPr="00083F88">
        <w:rPr>
          <w:rFonts w:ascii="Arial" w:eastAsia="Calibri" w:hAnsi="Arial" w:cs="Arial"/>
          <w:color w:val="auto"/>
          <w:sz w:val="24"/>
          <w:lang w:val="es-ES"/>
        </w:rPr>
        <w:t xml:space="preserve">Hoyos Serrano M, Gutiérrez Choque </w:t>
      </w:r>
      <w:proofErr w:type="spellStart"/>
      <w:r w:rsidRPr="00083F88">
        <w:rPr>
          <w:rFonts w:ascii="Arial" w:eastAsia="Calibri" w:hAnsi="Arial" w:cs="Arial"/>
          <w:color w:val="auto"/>
          <w:sz w:val="24"/>
          <w:lang w:val="es-ES"/>
        </w:rPr>
        <w:t>Lenny</w:t>
      </w:r>
      <w:proofErr w:type="spellEnd"/>
      <w:r w:rsidRPr="00083F88">
        <w:rPr>
          <w:rFonts w:ascii="Arial" w:eastAsia="Calibri" w:hAnsi="Arial" w:cs="Arial"/>
          <w:color w:val="auto"/>
          <w:sz w:val="24"/>
          <w:lang w:val="es-ES"/>
        </w:rPr>
        <w:t xml:space="preserve"> </w:t>
      </w:r>
      <w:proofErr w:type="spellStart"/>
      <w:r w:rsidRPr="00083F88">
        <w:rPr>
          <w:rFonts w:ascii="Arial" w:eastAsia="Calibri" w:hAnsi="Arial" w:cs="Arial"/>
          <w:color w:val="auto"/>
          <w:sz w:val="24"/>
          <w:lang w:val="es-ES"/>
        </w:rPr>
        <w:t>N.Esterilizacion</w:t>
      </w:r>
      <w:proofErr w:type="spellEnd"/>
      <w:r w:rsidRPr="00083F88">
        <w:rPr>
          <w:rFonts w:ascii="Arial" w:eastAsia="Calibri" w:hAnsi="Arial" w:cs="Arial"/>
          <w:color w:val="auto"/>
          <w:sz w:val="24"/>
          <w:lang w:val="es-ES"/>
        </w:rPr>
        <w:t xml:space="preserve">, </w:t>
      </w:r>
      <w:proofErr w:type="spellStart"/>
      <w:r w:rsidRPr="00083F88">
        <w:rPr>
          <w:rFonts w:ascii="Arial" w:eastAsia="Calibri" w:hAnsi="Arial" w:cs="Arial"/>
          <w:color w:val="auto"/>
          <w:sz w:val="24"/>
          <w:lang w:val="es-ES"/>
        </w:rPr>
        <w:t>desinfeccion</w:t>
      </w:r>
      <w:proofErr w:type="spellEnd"/>
      <w:r w:rsidRPr="00083F88">
        <w:rPr>
          <w:rFonts w:ascii="Arial" w:eastAsia="Calibri" w:hAnsi="Arial" w:cs="Arial"/>
          <w:color w:val="auto"/>
          <w:sz w:val="24"/>
          <w:lang w:val="es-ES"/>
        </w:rPr>
        <w:t xml:space="preserve">, </w:t>
      </w:r>
      <w:proofErr w:type="spellStart"/>
      <w:r w:rsidRPr="00083F88">
        <w:rPr>
          <w:rFonts w:ascii="Arial" w:eastAsia="Calibri" w:hAnsi="Arial" w:cs="Arial"/>
          <w:color w:val="auto"/>
          <w:sz w:val="24"/>
          <w:lang w:val="es-ES"/>
        </w:rPr>
        <w:t>antisepticos</w:t>
      </w:r>
      <w:proofErr w:type="spellEnd"/>
      <w:r w:rsidRPr="00083F88">
        <w:rPr>
          <w:rFonts w:ascii="Arial" w:eastAsia="Calibri" w:hAnsi="Arial" w:cs="Arial"/>
          <w:color w:val="auto"/>
          <w:sz w:val="24"/>
          <w:lang w:val="es-ES"/>
        </w:rPr>
        <w:t xml:space="preserve"> y desinfectantes. Rev. </w:t>
      </w:r>
      <w:proofErr w:type="spellStart"/>
      <w:r w:rsidRPr="00083F88">
        <w:rPr>
          <w:rFonts w:ascii="Arial" w:eastAsia="Calibri" w:hAnsi="Arial" w:cs="Arial"/>
          <w:color w:val="auto"/>
          <w:sz w:val="24"/>
          <w:lang w:val="es-ES"/>
        </w:rPr>
        <w:t>Act</w:t>
      </w:r>
      <w:proofErr w:type="spellEnd"/>
      <w:r w:rsidRPr="00083F88">
        <w:rPr>
          <w:rFonts w:ascii="Arial" w:eastAsia="Calibri" w:hAnsi="Arial" w:cs="Arial"/>
          <w:color w:val="auto"/>
          <w:sz w:val="24"/>
          <w:lang w:val="es-ES"/>
        </w:rPr>
        <w:t xml:space="preserve">. </w:t>
      </w:r>
      <w:proofErr w:type="spellStart"/>
      <w:r w:rsidRPr="00083F88">
        <w:rPr>
          <w:rFonts w:ascii="Arial" w:eastAsia="Calibri" w:hAnsi="Arial" w:cs="Arial"/>
          <w:color w:val="auto"/>
          <w:sz w:val="24"/>
          <w:lang w:val="es-ES"/>
        </w:rPr>
        <w:t>Clin</w:t>
      </w:r>
      <w:proofErr w:type="spellEnd"/>
      <w:r w:rsidRPr="00083F88">
        <w:rPr>
          <w:rFonts w:ascii="Arial" w:eastAsia="Calibri" w:hAnsi="Arial" w:cs="Arial"/>
          <w:color w:val="auto"/>
          <w:sz w:val="24"/>
          <w:lang w:val="es-ES"/>
        </w:rPr>
        <w:t xml:space="preserve">. </w:t>
      </w:r>
      <w:proofErr w:type="spellStart"/>
      <w:r w:rsidRPr="00083F88">
        <w:rPr>
          <w:rFonts w:ascii="Arial" w:eastAsia="Calibri" w:hAnsi="Arial" w:cs="Arial"/>
          <w:color w:val="auto"/>
          <w:sz w:val="24"/>
          <w:lang w:val="es-ES"/>
        </w:rPr>
        <w:t>Med</w:t>
      </w:r>
      <w:proofErr w:type="spellEnd"/>
      <w:r w:rsidRPr="00083F88">
        <w:rPr>
          <w:rFonts w:ascii="Arial" w:eastAsia="Calibri" w:hAnsi="Arial" w:cs="Arial"/>
          <w:color w:val="auto"/>
          <w:sz w:val="24"/>
          <w:lang w:val="es-ES"/>
        </w:rPr>
        <w:t xml:space="preserve"> [Internet].2014 [citado 2019 Oct 14];   49: [aprox.14p.]. Disponible en: </w:t>
      </w:r>
      <w:hyperlink r:id="rId20">
        <w:r w:rsidRPr="00083F88">
          <w:rPr>
            <w:rStyle w:val="Hipervnculo"/>
            <w:rFonts w:ascii="Arial" w:hAnsi="Arial" w:cs="Arial"/>
            <w:sz w:val="24"/>
            <w:lang w:val="es-ES"/>
          </w:rPr>
          <w:t>http://www.revistasbolivianas.org.bo/scielo.php?script=sci_arttext&amp;pid=S2304-37682014001000010&amp;lng=es</w:t>
        </w:r>
      </w:hyperlink>
      <w:r w:rsidRPr="00083F88">
        <w:rPr>
          <w:rStyle w:val="Hipervnculo"/>
          <w:rFonts w:ascii="Arial" w:hAnsi="Arial" w:cs="Arial"/>
          <w:sz w:val="24"/>
          <w:lang w:val="es-ES"/>
        </w:rPr>
        <w:t>.</w:t>
      </w:r>
    </w:p>
    <w:p w:rsidR="001E69E8" w:rsidRPr="00083F88" w:rsidRDefault="001E69E8" w:rsidP="00B67284">
      <w:pPr>
        <w:pStyle w:val="Prrafodelista"/>
        <w:numPr>
          <w:ilvl w:val="0"/>
          <w:numId w:val="1"/>
        </w:numPr>
        <w:suppressAutoHyphens w:val="0"/>
        <w:spacing w:before="0" w:after="160"/>
        <w:rPr>
          <w:rStyle w:val="Hipervnculo"/>
          <w:rFonts w:ascii="Arial" w:hAnsi="Arial" w:cs="Arial"/>
          <w:sz w:val="24"/>
        </w:rPr>
      </w:pPr>
      <w:r w:rsidRPr="00083F88">
        <w:rPr>
          <w:rFonts w:ascii="Arial" w:hAnsi="Arial" w:cs="Arial"/>
          <w:sz w:val="24"/>
          <w:lang w:val="es-ES"/>
        </w:rPr>
        <w:t xml:space="preserve">Chávez Morales M, Reyes Chirino R, </w:t>
      </w:r>
      <w:proofErr w:type="spellStart"/>
      <w:r w:rsidRPr="00083F88">
        <w:rPr>
          <w:rFonts w:ascii="Arial" w:hAnsi="Arial" w:cs="Arial"/>
          <w:sz w:val="24"/>
          <w:lang w:val="es-ES"/>
        </w:rPr>
        <w:t>Tellería</w:t>
      </w:r>
      <w:proofErr w:type="spellEnd"/>
      <w:r w:rsidRPr="00083F88">
        <w:rPr>
          <w:rFonts w:ascii="Arial" w:hAnsi="Arial" w:cs="Arial"/>
          <w:sz w:val="24"/>
          <w:lang w:val="es-ES"/>
        </w:rPr>
        <w:t xml:space="preserve"> Prieto MC, Morales de Armas V, Milán </w:t>
      </w:r>
      <w:proofErr w:type="spellStart"/>
      <w:r w:rsidRPr="00083F88">
        <w:rPr>
          <w:rFonts w:ascii="Arial" w:hAnsi="Arial" w:cs="Arial"/>
          <w:sz w:val="24"/>
          <w:lang w:val="es-ES"/>
        </w:rPr>
        <w:t>Tellería</w:t>
      </w:r>
      <w:proofErr w:type="spellEnd"/>
      <w:r w:rsidRPr="00083F88">
        <w:rPr>
          <w:rFonts w:ascii="Arial" w:hAnsi="Arial" w:cs="Arial"/>
          <w:sz w:val="24"/>
          <w:lang w:val="es-ES"/>
        </w:rPr>
        <w:t xml:space="preserve"> O. Arquitectura de información para la gestión de los procesos en el almacén de farmacia hospitalaria. </w:t>
      </w:r>
      <w:proofErr w:type="spellStart"/>
      <w:r w:rsidRPr="00083F88">
        <w:rPr>
          <w:rFonts w:ascii="Arial" w:hAnsi="Arial" w:cs="Arial"/>
          <w:sz w:val="24"/>
          <w:lang w:val="es-ES"/>
        </w:rPr>
        <w:t>Rev</w:t>
      </w:r>
      <w:proofErr w:type="spellEnd"/>
      <w:r w:rsidRPr="00083F88">
        <w:rPr>
          <w:rFonts w:ascii="Arial" w:hAnsi="Arial" w:cs="Arial"/>
          <w:sz w:val="24"/>
          <w:lang w:val="es-ES"/>
        </w:rPr>
        <w:t xml:space="preserve">  cien </w:t>
      </w:r>
      <w:proofErr w:type="spellStart"/>
      <w:r w:rsidRPr="00083F88">
        <w:rPr>
          <w:rFonts w:ascii="Arial" w:hAnsi="Arial" w:cs="Arial"/>
          <w:sz w:val="24"/>
          <w:lang w:val="es-ES"/>
        </w:rPr>
        <w:t>med</w:t>
      </w:r>
      <w:proofErr w:type="spellEnd"/>
      <w:r w:rsidRPr="00083F88">
        <w:rPr>
          <w:rFonts w:ascii="Arial" w:hAnsi="Arial" w:cs="Arial"/>
          <w:sz w:val="24"/>
          <w:lang w:val="es-ES"/>
        </w:rPr>
        <w:t xml:space="preserve"> P del Rio </w:t>
      </w:r>
      <w:r w:rsidRPr="00083F88">
        <w:rPr>
          <w:rFonts w:ascii="Arial" w:hAnsi="Arial" w:cs="Arial"/>
          <w:bCs/>
          <w:sz w:val="24"/>
          <w:lang w:val="es-ES"/>
        </w:rPr>
        <w:t xml:space="preserve">[Internet]. 2018 </w:t>
      </w:r>
      <w:proofErr w:type="spellStart"/>
      <w:r w:rsidRPr="00083F88">
        <w:rPr>
          <w:rFonts w:ascii="Arial" w:hAnsi="Arial" w:cs="Arial"/>
          <w:bCs/>
          <w:sz w:val="24"/>
          <w:lang w:val="es-ES"/>
        </w:rPr>
        <w:t>may</w:t>
      </w:r>
      <w:proofErr w:type="spellEnd"/>
      <w:r w:rsidRPr="00083F88">
        <w:rPr>
          <w:rFonts w:ascii="Arial" w:hAnsi="Arial" w:cs="Arial"/>
          <w:bCs/>
          <w:sz w:val="24"/>
          <w:lang w:val="es-ES"/>
        </w:rPr>
        <w:t xml:space="preserve"> –jun [citado 2020 mar 10]; 22(3): [aprox.10p.]. Disponible: </w:t>
      </w:r>
      <w:hyperlink r:id="rId21" w:history="1">
        <w:r w:rsidRPr="00083F88">
          <w:rPr>
            <w:rStyle w:val="Hipervnculo"/>
            <w:rFonts w:ascii="Arial" w:hAnsi="Arial" w:cs="Arial"/>
            <w:sz w:val="24"/>
            <w:lang w:val="es-ES"/>
          </w:rPr>
          <w:t>http://www.revcmpinar.sld.cu/index.php/publicaciones/article/view/3462/html</w:t>
        </w:r>
      </w:hyperlink>
    </w:p>
    <w:p w:rsidR="001E69E8" w:rsidRPr="00083F88" w:rsidRDefault="001E69E8" w:rsidP="00B67284">
      <w:pPr>
        <w:pStyle w:val="Prrafodelista"/>
        <w:numPr>
          <w:ilvl w:val="0"/>
          <w:numId w:val="1"/>
        </w:numPr>
        <w:suppressAutoHyphens w:val="0"/>
        <w:spacing w:before="0" w:after="160"/>
        <w:rPr>
          <w:rFonts w:ascii="Arial" w:hAnsi="Arial" w:cs="Arial"/>
          <w:sz w:val="24"/>
        </w:rPr>
      </w:pPr>
      <w:r w:rsidRPr="00083F88">
        <w:rPr>
          <w:rFonts w:ascii="Arial" w:hAnsi="Arial" w:cs="Arial"/>
          <w:sz w:val="24"/>
        </w:rPr>
        <w:t xml:space="preserve">Cala Calviño </w:t>
      </w:r>
      <w:proofErr w:type="spellStart"/>
      <w:r w:rsidRPr="00083F88">
        <w:rPr>
          <w:rFonts w:ascii="Arial" w:hAnsi="Arial" w:cs="Arial"/>
          <w:sz w:val="24"/>
        </w:rPr>
        <w:t>Leidys</w:t>
      </w:r>
      <w:proofErr w:type="spellEnd"/>
      <w:r w:rsidRPr="00083F88">
        <w:rPr>
          <w:rFonts w:ascii="Arial" w:hAnsi="Arial" w:cs="Arial"/>
          <w:sz w:val="24"/>
        </w:rPr>
        <w:t xml:space="preserve">, Álvarez González Rosa María, Casas </w:t>
      </w:r>
      <w:proofErr w:type="spellStart"/>
      <w:r w:rsidRPr="00083F88">
        <w:rPr>
          <w:rFonts w:ascii="Arial" w:hAnsi="Arial" w:cs="Arial"/>
          <w:sz w:val="24"/>
        </w:rPr>
        <w:t>Gross</w:t>
      </w:r>
      <w:proofErr w:type="spellEnd"/>
      <w:r w:rsidRPr="00083F88">
        <w:rPr>
          <w:rFonts w:ascii="Arial" w:hAnsi="Arial" w:cs="Arial"/>
          <w:sz w:val="24"/>
        </w:rPr>
        <w:t xml:space="preserve"> Sandra. La informatización en función del aprendizaje en la universidad médica. MEDISAN  [Internet]. 2018  Mar [citado  2021  Mar  10</w:t>
      </w:r>
      <w:proofErr w:type="gramStart"/>
      <w:r w:rsidRPr="00083F88">
        <w:rPr>
          <w:rFonts w:ascii="Arial" w:hAnsi="Arial" w:cs="Arial"/>
          <w:sz w:val="24"/>
        </w:rPr>
        <w:t>] ;</w:t>
      </w:r>
      <w:proofErr w:type="gramEnd"/>
      <w:r w:rsidRPr="00083F88">
        <w:rPr>
          <w:rFonts w:ascii="Arial" w:hAnsi="Arial" w:cs="Arial"/>
          <w:sz w:val="24"/>
        </w:rPr>
        <w:t xml:space="preserve">  22( 3 ): 304-309. Disponible en: </w:t>
      </w:r>
      <w:hyperlink r:id="rId22" w:history="1">
        <w:r w:rsidRPr="00083F88">
          <w:rPr>
            <w:rStyle w:val="Hipervnculo"/>
            <w:rFonts w:ascii="Arial" w:hAnsi="Arial" w:cs="Arial"/>
            <w:sz w:val="24"/>
          </w:rPr>
          <w:t>http://scielo.sld.cu/scielo.php?script=sci_arttext&amp;pid=S1029-30192018000300012&amp;lng=es</w:t>
        </w:r>
      </w:hyperlink>
      <w:r w:rsidRPr="00083F88">
        <w:rPr>
          <w:rFonts w:ascii="Arial" w:hAnsi="Arial" w:cs="Arial"/>
          <w:sz w:val="24"/>
        </w:rPr>
        <w:t>.</w:t>
      </w:r>
    </w:p>
    <w:p w:rsidR="001E69E8" w:rsidRPr="00083F88" w:rsidRDefault="001E69E8" w:rsidP="00B67284">
      <w:pPr>
        <w:pStyle w:val="Prrafodelista"/>
        <w:numPr>
          <w:ilvl w:val="0"/>
          <w:numId w:val="1"/>
        </w:numPr>
        <w:suppressAutoHyphens w:val="0"/>
        <w:spacing w:before="0" w:after="160"/>
        <w:rPr>
          <w:rStyle w:val="Hipervnculo"/>
          <w:rFonts w:ascii="Arial" w:hAnsi="Arial" w:cs="Arial"/>
          <w:sz w:val="24"/>
        </w:rPr>
      </w:pPr>
      <w:r w:rsidRPr="00083F88">
        <w:rPr>
          <w:rFonts w:ascii="Arial" w:hAnsi="Arial" w:cs="Arial"/>
          <w:color w:val="auto"/>
          <w:sz w:val="24"/>
          <w:lang w:val="es-ES"/>
        </w:rPr>
        <w:t xml:space="preserve">Software de trazabilidad. [Internet] España: </w:t>
      </w:r>
      <w:proofErr w:type="spellStart"/>
      <w:r w:rsidRPr="00083F88">
        <w:rPr>
          <w:rFonts w:ascii="Arial" w:hAnsi="Arial" w:cs="Arial"/>
          <w:color w:val="auto"/>
          <w:sz w:val="24"/>
          <w:lang w:val="es-ES"/>
        </w:rPr>
        <w:t>Esteril</w:t>
      </w:r>
      <w:proofErr w:type="spellEnd"/>
      <w:r w:rsidRPr="00083F88">
        <w:rPr>
          <w:rFonts w:ascii="Arial" w:hAnsi="Arial" w:cs="Arial"/>
          <w:color w:val="auto"/>
          <w:sz w:val="24"/>
          <w:lang w:val="es-ES"/>
        </w:rPr>
        <w:t xml:space="preserve"> Control; 2018 [citado 2020 mar 10]. Disponible en:</w:t>
      </w:r>
      <w:r w:rsidRPr="00083F88">
        <w:rPr>
          <w:rFonts w:ascii="Arial" w:hAnsi="Arial" w:cs="Arial"/>
          <w:bCs/>
          <w:color w:val="auto"/>
          <w:sz w:val="24"/>
          <w:lang w:val="es-ES"/>
        </w:rPr>
        <w:t xml:space="preserve">  </w:t>
      </w:r>
      <w:hyperlink r:id="rId23" w:history="1">
        <w:r w:rsidRPr="00083F88">
          <w:rPr>
            <w:rStyle w:val="Hipervnculo"/>
            <w:rFonts w:ascii="Arial" w:hAnsi="Arial" w:cs="Arial"/>
            <w:bCs/>
            <w:sz w:val="24"/>
            <w:lang w:val="es-ES"/>
          </w:rPr>
          <w:t>http://www.espacio-medico.com/estericontrol/estericontrolcatalogo.pdf</w:t>
        </w:r>
      </w:hyperlink>
    </w:p>
    <w:p w:rsidR="001E69E8" w:rsidRPr="00083F88" w:rsidRDefault="001E69E8" w:rsidP="00B67284">
      <w:pPr>
        <w:pStyle w:val="Prrafodelista"/>
        <w:numPr>
          <w:ilvl w:val="0"/>
          <w:numId w:val="1"/>
        </w:numPr>
        <w:suppressAutoHyphens w:val="0"/>
        <w:spacing w:before="0" w:after="160"/>
        <w:rPr>
          <w:rFonts w:ascii="Arial" w:hAnsi="Arial" w:cs="Arial"/>
          <w:sz w:val="24"/>
        </w:rPr>
      </w:pPr>
      <w:r w:rsidRPr="00083F88">
        <w:rPr>
          <w:rFonts w:ascii="Arial" w:hAnsi="Arial" w:cs="Arial"/>
          <w:bCs/>
          <w:color w:val="auto"/>
          <w:sz w:val="24"/>
          <w:lang w:val="es-ES"/>
        </w:rPr>
        <w:t xml:space="preserve"> </w:t>
      </w:r>
      <w:r w:rsidRPr="00083F88">
        <w:rPr>
          <w:rFonts w:ascii="Arial" w:hAnsi="Arial" w:cs="Arial"/>
          <w:color w:val="auto"/>
          <w:sz w:val="24"/>
          <w:lang w:val="es-ES"/>
        </w:rPr>
        <w:t xml:space="preserve">Informática y Gestión de la esterilización. Más allá de la trazabilidad. [Internet] </w:t>
      </w:r>
      <w:hyperlink r:id="rId24" w:tooltip="16º Congreso Mundial de Esterilización en Lille, Francia" w:history="1"/>
      <w:hyperlink r:id="rId25" w:tooltip="16º Congreso Mundial de Esterilización en Lille, Francia" w:history="1">
        <w:r w:rsidRPr="00083F88">
          <w:rPr>
            <w:rFonts w:ascii="Arial" w:hAnsi="Arial" w:cs="Arial"/>
            <w:color w:val="auto"/>
            <w:sz w:val="24"/>
            <w:lang w:val="es-ES"/>
          </w:rPr>
          <w:t>16º Congreso Mundial de Esterilización en Lille; 2016. Francia</w:t>
        </w:r>
      </w:hyperlink>
      <w:r w:rsidRPr="00083F88">
        <w:rPr>
          <w:rFonts w:ascii="Arial" w:hAnsi="Arial" w:cs="Arial"/>
          <w:color w:val="auto"/>
          <w:sz w:val="24"/>
          <w:lang w:val="es-ES"/>
        </w:rPr>
        <w:t xml:space="preserve">. [citado 2020 mar 10]. Disponible en: </w:t>
      </w:r>
      <w:hyperlink r:id="rId26" w:history="1">
        <w:r w:rsidRPr="00083F88">
          <w:rPr>
            <w:rStyle w:val="Hipervnculo"/>
            <w:rFonts w:ascii="Arial" w:hAnsi="Arial" w:cs="Arial"/>
            <w:sz w:val="24"/>
            <w:lang w:val="es-ES"/>
          </w:rPr>
          <w:t>https://marvax.com/informatica-y-gestion-de-la-esterilizacion-mas-alla-de-la-trazabilidad</w:t>
        </w:r>
      </w:hyperlink>
    </w:p>
    <w:p w:rsidR="001E69E8" w:rsidRPr="00083F88" w:rsidRDefault="001E69E8" w:rsidP="00B67284">
      <w:pPr>
        <w:rPr>
          <w:rFonts w:ascii="Arial" w:hAnsi="Arial" w:cs="Arial"/>
          <w:sz w:val="24"/>
        </w:rPr>
      </w:pPr>
    </w:p>
    <w:p w:rsidR="00083F88" w:rsidRPr="00083F88" w:rsidRDefault="00083F88" w:rsidP="00B67284">
      <w:pPr>
        <w:rPr>
          <w:sz w:val="24"/>
        </w:rPr>
      </w:pPr>
    </w:p>
    <w:sectPr w:rsidR="00083F88" w:rsidRPr="00083F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Noto Sans CJK SC Regular">
    <w:charset w:val="01"/>
    <w:family w:val="auto"/>
    <w:pitch w:val="variable"/>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35D8"/>
    <w:multiLevelType w:val="multilevel"/>
    <w:tmpl w:val="B532BA2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val="0"/>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val="0"/>
        <w:sz w:val="24"/>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sz w:val="24"/>
      </w:rPr>
    </w:lvl>
  </w:abstractNum>
  <w:abstractNum w:abstractNumId="1">
    <w:nsid w:val="2C003843"/>
    <w:multiLevelType w:val="hybridMultilevel"/>
    <w:tmpl w:val="42B8E6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9AA3DE3"/>
    <w:multiLevelType w:val="multilevel"/>
    <w:tmpl w:val="E2AC7536"/>
    <w:lvl w:ilvl="0">
      <w:start w:val="1"/>
      <w:numFmt w:val="decimal"/>
      <w:lvlText w:val="%1."/>
      <w:lvlJc w:val="left"/>
      <w:pPr>
        <w:ind w:left="360" w:hanging="360"/>
      </w:pPr>
      <w:rPr>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B0B4283"/>
    <w:multiLevelType w:val="hybridMultilevel"/>
    <w:tmpl w:val="E81049B4"/>
    <w:lvl w:ilvl="0" w:tplc="E4B0F30A">
      <w:start w:val="1"/>
      <w:numFmt w:val="decimal"/>
      <w:lvlText w:val="%1."/>
      <w:lvlJc w:val="left"/>
      <w:pPr>
        <w:ind w:left="1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5B43EB"/>
    <w:multiLevelType w:val="multilevel"/>
    <w:tmpl w:val="C98A6FB2"/>
    <w:lvl w:ilvl="0">
      <w:start w:val="1"/>
      <w:numFmt w:val="decimal"/>
      <w:lvlText w:val="RF%1:"/>
      <w:lvlJc w:val="left"/>
      <w:pPr>
        <w:ind w:left="360" w:hanging="360"/>
      </w:pPr>
      <w:rPr>
        <w:rFonts w:hint="default"/>
      </w:rPr>
    </w:lvl>
    <w:lvl w:ilvl="1">
      <w:start w:val="1"/>
      <w:numFmt w:val="decimal"/>
      <w:lvlText w:val="RF%1.%2:"/>
      <w:lvlJc w:val="left"/>
      <w:pPr>
        <w:ind w:left="792" w:hanging="432"/>
      </w:pPr>
      <w:rPr>
        <w:rFonts w:hint="default"/>
      </w:rPr>
    </w:lvl>
    <w:lvl w:ilvl="2">
      <w:start w:val="1"/>
      <w:numFmt w:val="decimal"/>
      <w:lvlText w:val="RF%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5A"/>
    <w:rsid w:val="00083F88"/>
    <w:rsid w:val="000D2505"/>
    <w:rsid w:val="001E69E8"/>
    <w:rsid w:val="00334871"/>
    <w:rsid w:val="00364FC6"/>
    <w:rsid w:val="00573E32"/>
    <w:rsid w:val="00673BC8"/>
    <w:rsid w:val="006A406F"/>
    <w:rsid w:val="006B4A5A"/>
    <w:rsid w:val="008337F6"/>
    <w:rsid w:val="00842D9F"/>
    <w:rsid w:val="009F4FE7"/>
    <w:rsid w:val="00B67284"/>
    <w:rsid w:val="00E445EB"/>
    <w:rsid w:val="00E85FE2"/>
    <w:rsid w:val="00EA3C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E7"/>
    <w:pPr>
      <w:suppressAutoHyphens/>
      <w:spacing w:before="120" w:after="120" w:line="360" w:lineRule="auto"/>
      <w:jc w:val="both"/>
    </w:pPr>
    <w:rPr>
      <w:rFonts w:ascii="Verdana" w:eastAsia="Times New Roman" w:hAnsi="Verdana" w:cs="Times New Roman"/>
      <w:color w:val="00000A"/>
      <w:szCs w:val="24"/>
      <w:lang w:val="es-ES_tradnl"/>
    </w:rPr>
  </w:style>
  <w:style w:type="paragraph" w:styleId="Ttulo1">
    <w:name w:val="heading 1"/>
    <w:basedOn w:val="Normal"/>
    <w:next w:val="Normal"/>
    <w:link w:val="Ttulo1Car"/>
    <w:uiPriority w:val="9"/>
    <w:qFormat/>
    <w:rsid w:val="001E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842D9F"/>
  </w:style>
  <w:style w:type="character" w:styleId="Hipervnculo">
    <w:name w:val="Hyperlink"/>
    <w:basedOn w:val="Fuentedeprrafopredeter"/>
    <w:uiPriority w:val="99"/>
    <w:unhideWhenUsed/>
    <w:rsid w:val="00334871"/>
    <w:rPr>
      <w:color w:val="0000FF" w:themeColor="hyperlink"/>
      <w:u w:val="single"/>
    </w:rPr>
  </w:style>
  <w:style w:type="paragraph" w:customStyle="1" w:styleId="margen05">
    <w:name w:val="margen05"/>
    <w:basedOn w:val="Normal"/>
    <w:qFormat/>
    <w:rsid w:val="001E69E8"/>
    <w:pPr>
      <w:suppressAutoHyphens w:val="0"/>
      <w:spacing w:before="280" w:after="280" w:line="240" w:lineRule="auto"/>
      <w:ind w:left="612"/>
    </w:pPr>
    <w:rPr>
      <w:rFonts w:ascii="Arial" w:eastAsia="MS Mincho" w:hAnsi="Arial" w:cs="Arial"/>
      <w:color w:val="000000"/>
      <w:sz w:val="24"/>
      <w:lang w:val="en-US" w:eastAsia="zh-CN"/>
    </w:rPr>
  </w:style>
  <w:style w:type="character" w:customStyle="1" w:styleId="Ttulo1Car">
    <w:name w:val="Título 1 Car"/>
    <w:basedOn w:val="Fuentedeprrafopredeter"/>
    <w:link w:val="Ttulo1"/>
    <w:uiPriority w:val="9"/>
    <w:rsid w:val="001E69E8"/>
    <w:rPr>
      <w:rFonts w:asciiTheme="majorHAnsi" w:eastAsiaTheme="majorEastAsia" w:hAnsiTheme="majorHAnsi" w:cstheme="majorBidi"/>
      <w:color w:val="365F91" w:themeColor="accent1" w:themeShade="BF"/>
      <w:sz w:val="32"/>
      <w:szCs w:val="32"/>
      <w:lang w:val="es-ES_tradnl"/>
    </w:rPr>
  </w:style>
  <w:style w:type="paragraph" w:styleId="Prrafodelista">
    <w:name w:val="List Paragraph"/>
    <w:basedOn w:val="Normal"/>
    <w:uiPriority w:val="34"/>
    <w:qFormat/>
    <w:rsid w:val="001E69E8"/>
    <w:pPr>
      <w:ind w:left="720"/>
      <w:contextualSpacing/>
    </w:pPr>
    <w:rPr>
      <w:rFonts w:cs="Verdana"/>
    </w:rPr>
  </w:style>
  <w:style w:type="paragraph" w:styleId="Textoindependiente">
    <w:name w:val="Body Text"/>
    <w:basedOn w:val="Normal"/>
    <w:link w:val="TextoindependienteCar"/>
    <w:rsid w:val="001E69E8"/>
    <w:pPr>
      <w:spacing w:before="0" w:after="140" w:line="288" w:lineRule="auto"/>
    </w:pPr>
    <w:rPr>
      <w:rFonts w:cs="Verdana"/>
      <w:lang w:val="es-ES" w:eastAsia="zh-CN"/>
    </w:rPr>
  </w:style>
  <w:style w:type="character" w:customStyle="1" w:styleId="TextoindependienteCar">
    <w:name w:val="Texto independiente Car"/>
    <w:basedOn w:val="Fuentedeprrafopredeter"/>
    <w:link w:val="Textoindependiente"/>
    <w:rsid w:val="001E69E8"/>
    <w:rPr>
      <w:rFonts w:ascii="Verdana" w:eastAsia="Times New Roman" w:hAnsi="Verdana" w:cs="Verdana"/>
      <w:color w:val="00000A"/>
      <w:szCs w:val="24"/>
      <w:lang w:eastAsia="zh-CN"/>
    </w:rPr>
  </w:style>
  <w:style w:type="paragraph" w:customStyle="1" w:styleId="Cuerpodetexto">
    <w:name w:val="Cuerpo de texto"/>
    <w:basedOn w:val="Normal"/>
    <w:rsid w:val="001E69E8"/>
    <w:pPr>
      <w:spacing w:before="0" w:after="140" w:line="288" w:lineRule="auto"/>
      <w:jc w:val="left"/>
      <w:textAlignment w:val="baseline"/>
    </w:pPr>
    <w:rPr>
      <w:rFonts w:ascii="Liberation Serif" w:eastAsia="Noto Sans CJK SC Regular" w:hAnsi="Liberation Serif" w:cs="FreeSans"/>
      <w:sz w:val="24"/>
      <w:lang w:val="es-ES" w:eastAsia="zh-CN" w:bidi="hi-IN"/>
    </w:rPr>
  </w:style>
  <w:style w:type="character" w:styleId="Textoennegrita">
    <w:name w:val="Strong"/>
    <w:basedOn w:val="Fuentedeprrafopredeter"/>
    <w:uiPriority w:val="22"/>
    <w:qFormat/>
    <w:rsid w:val="001E69E8"/>
    <w:rPr>
      <w:b/>
      <w:bCs/>
    </w:rPr>
  </w:style>
  <w:style w:type="paragraph" w:customStyle="1" w:styleId="Default">
    <w:name w:val="Default"/>
    <w:rsid w:val="001E69E8"/>
    <w:pPr>
      <w:autoSpaceDE w:val="0"/>
      <w:autoSpaceDN w:val="0"/>
      <w:adjustRightInd w:val="0"/>
      <w:spacing w:after="0" w:line="240" w:lineRule="auto"/>
    </w:pPr>
    <w:rPr>
      <w:rFonts w:ascii="Arial" w:eastAsia="Calibri" w:hAnsi="Arial" w:cs="Arial"/>
      <w:color w:val="000000"/>
      <w:sz w:val="24"/>
      <w:szCs w:val="24"/>
    </w:rPr>
  </w:style>
  <w:style w:type="paragraph" w:styleId="HTMLconformatoprevio">
    <w:name w:val="HTML Preformatted"/>
    <w:basedOn w:val="Normal"/>
    <w:link w:val="HTMLconformatoprevioCar"/>
    <w:uiPriority w:val="99"/>
    <w:unhideWhenUsed/>
    <w:rsid w:val="001E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Courier New" w:hAnsi="Courier New" w:cs="Courier New"/>
      <w:color w:val="auto"/>
      <w:sz w:val="20"/>
      <w:szCs w:val="20"/>
      <w:lang w:val="es-ES" w:eastAsia="es-ES"/>
    </w:rPr>
  </w:style>
  <w:style w:type="character" w:customStyle="1" w:styleId="HTMLconformatoprevioCar">
    <w:name w:val="HTML con formato previo Car"/>
    <w:basedOn w:val="Fuentedeprrafopredeter"/>
    <w:link w:val="HTMLconformatoprevio"/>
    <w:uiPriority w:val="99"/>
    <w:rsid w:val="001E69E8"/>
    <w:rPr>
      <w:rFonts w:ascii="Courier New" w:eastAsia="Times New Roman" w:hAnsi="Courier New" w:cs="Courier New"/>
      <w:sz w:val="20"/>
      <w:szCs w:val="20"/>
      <w:lang w:eastAsia="es-ES"/>
    </w:rPr>
  </w:style>
  <w:style w:type="paragraph" w:styleId="Sinespaciado">
    <w:name w:val="No Spacing"/>
    <w:uiPriority w:val="1"/>
    <w:qFormat/>
    <w:rsid w:val="001E69E8"/>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1E69E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69E8"/>
    <w:rPr>
      <w:rFonts w:ascii="Tahoma" w:eastAsia="Times New Roman" w:hAnsi="Tahoma" w:cs="Tahoma"/>
      <w:color w:val="00000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E7"/>
    <w:pPr>
      <w:suppressAutoHyphens/>
      <w:spacing w:before="120" w:after="120" w:line="360" w:lineRule="auto"/>
      <w:jc w:val="both"/>
    </w:pPr>
    <w:rPr>
      <w:rFonts w:ascii="Verdana" w:eastAsia="Times New Roman" w:hAnsi="Verdana" w:cs="Times New Roman"/>
      <w:color w:val="00000A"/>
      <w:szCs w:val="24"/>
      <w:lang w:val="es-ES_tradnl"/>
    </w:rPr>
  </w:style>
  <w:style w:type="paragraph" w:styleId="Ttulo1">
    <w:name w:val="heading 1"/>
    <w:basedOn w:val="Normal"/>
    <w:next w:val="Normal"/>
    <w:link w:val="Ttulo1Car"/>
    <w:uiPriority w:val="9"/>
    <w:qFormat/>
    <w:rsid w:val="001E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842D9F"/>
  </w:style>
  <w:style w:type="character" w:styleId="Hipervnculo">
    <w:name w:val="Hyperlink"/>
    <w:basedOn w:val="Fuentedeprrafopredeter"/>
    <w:uiPriority w:val="99"/>
    <w:unhideWhenUsed/>
    <w:rsid w:val="00334871"/>
    <w:rPr>
      <w:color w:val="0000FF" w:themeColor="hyperlink"/>
      <w:u w:val="single"/>
    </w:rPr>
  </w:style>
  <w:style w:type="paragraph" w:customStyle="1" w:styleId="margen05">
    <w:name w:val="margen05"/>
    <w:basedOn w:val="Normal"/>
    <w:qFormat/>
    <w:rsid w:val="001E69E8"/>
    <w:pPr>
      <w:suppressAutoHyphens w:val="0"/>
      <w:spacing w:before="280" w:after="280" w:line="240" w:lineRule="auto"/>
      <w:ind w:left="612"/>
    </w:pPr>
    <w:rPr>
      <w:rFonts w:ascii="Arial" w:eastAsia="MS Mincho" w:hAnsi="Arial" w:cs="Arial"/>
      <w:color w:val="000000"/>
      <w:sz w:val="24"/>
      <w:lang w:val="en-US" w:eastAsia="zh-CN"/>
    </w:rPr>
  </w:style>
  <w:style w:type="character" w:customStyle="1" w:styleId="Ttulo1Car">
    <w:name w:val="Título 1 Car"/>
    <w:basedOn w:val="Fuentedeprrafopredeter"/>
    <w:link w:val="Ttulo1"/>
    <w:uiPriority w:val="9"/>
    <w:rsid w:val="001E69E8"/>
    <w:rPr>
      <w:rFonts w:asciiTheme="majorHAnsi" w:eastAsiaTheme="majorEastAsia" w:hAnsiTheme="majorHAnsi" w:cstheme="majorBidi"/>
      <w:color w:val="365F91" w:themeColor="accent1" w:themeShade="BF"/>
      <w:sz w:val="32"/>
      <w:szCs w:val="32"/>
      <w:lang w:val="es-ES_tradnl"/>
    </w:rPr>
  </w:style>
  <w:style w:type="paragraph" w:styleId="Prrafodelista">
    <w:name w:val="List Paragraph"/>
    <w:basedOn w:val="Normal"/>
    <w:uiPriority w:val="34"/>
    <w:qFormat/>
    <w:rsid w:val="001E69E8"/>
    <w:pPr>
      <w:ind w:left="720"/>
      <w:contextualSpacing/>
    </w:pPr>
    <w:rPr>
      <w:rFonts w:cs="Verdana"/>
    </w:rPr>
  </w:style>
  <w:style w:type="paragraph" w:styleId="Textoindependiente">
    <w:name w:val="Body Text"/>
    <w:basedOn w:val="Normal"/>
    <w:link w:val="TextoindependienteCar"/>
    <w:rsid w:val="001E69E8"/>
    <w:pPr>
      <w:spacing w:before="0" w:after="140" w:line="288" w:lineRule="auto"/>
    </w:pPr>
    <w:rPr>
      <w:rFonts w:cs="Verdana"/>
      <w:lang w:val="es-ES" w:eastAsia="zh-CN"/>
    </w:rPr>
  </w:style>
  <w:style w:type="character" w:customStyle="1" w:styleId="TextoindependienteCar">
    <w:name w:val="Texto independiente Car"/>
    <w:basedOn w:val="Fuentedeprrafopredeter"/>
    <w:link w:val="Textoindependiente"/>
    <w:rsid w:val="001E69E8"/>
    <w:rPr>
      <w:rFonts w:ascii="Verdana" w:eastAsia="Times New Roman" w:hAnsi="Verdana" w:cs="Verdana"/>
      <w:color w:val="00000A"/>
      <w:szCs w:val="24"/>
      <w:lang w:eastAsia="zh-CN"/>
    </w:rPr>
  </w:style>
  <w:style w:type="paragraph" w:customStyle="1" w:styleId="Cuerpodetexto">
    <w:name w:val="Cuerpo de texto"/>
    <w:basedOn w:val="Normal"/>
    <w:rsid w:val="001E69E8"/>
    <w:pPr>
      <w:spacing w:before="0" w:after="140" w:line="288" w:lineRule="auto"/>
      <w:jc w:val="left"/>
      <w:textAlignment w:val="baseline"/>
    </w:pPr>
    <w:rPr>
      <w:rFonts w:ascii="Liberation Serif" w:eastAsia="Noto Sans CJK SC Regular" w:hAnsi="Liberation Serif" w:cs="FreeSans"/>
      <w:sz w:val="24"/>
      <w:lang w:val="es-ES" w:eastAsia="zh-CN" w:bidi="hi-IN"/>
    </w:rPr>
  </w:style>
  <w:style w:type="character" w:styleId="Textoennegrita">
    <w:name w:val="Strong"/>
    <w:basedOn w:val="Fuentedeprrafopredeter"/>
    <w:uiPriority w:val="22"/>
    <w:qFormat/>
    <w:rsid w:val="001E69E8"/>
    <w:rPr>
      <w:b/>
      <w:bCs/>
    </w:rPr>
  </w:style>
  <w:style w:type="paragraph" w:customStyle="1" w:styleId="Default">
    <w:name w:val="Default"/>
    <w:rsid w:val="001E69E8"/>
    <w:pPr>
      <w:autoSpaceDE w:val="0"/>
      <w:autoSpaceDN w:val="0"/>
      <w:adjustRightInd w:val="0"/>
      <w:spacing w:after="0" w:line="240" w:lineRule="auto"/>
    </w:pPr>
    <w:rPr>
      <w:rFonts w:ascii="Arial" w:eastAsia="Calibri" w:hAnsi="Arial" w:cs="Arial"/>
      <w:color w:val="000000"/>
      <w:sz w:val="24"/>
      <w:szCs w:val="24"/>
    </w:rPr>
  </w:style>
  <w:style w:type="paragraph" w:styleId="HTMLconformatoprevio">
    <w:name w:val="HTML Preformatted"/>
    <w:basedOn w:val="Normal"/>
    <w:link w:val="HTMLconformatoprevioCar"/>
    <w:uiPriority w:val="99"/>
    <w:unhideWhenUsed/>
    <w:rsid w:val="001E6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Courier New" w:hAnsi="Courier New" w:cs="Courier New"/>
      <w:color w:val="auto"/>
      <w:sz w:val="20"/>
      <w:szCs w:val="20"/>
      <w:lang w:val="es-ES" w:eastAsia="es-ES"/>
    </w:rPr>
  </w:style>
  <w:style w:type="character" w:customStyle="1" w:styleId="HTMLconformatoprevioCar">
    <w:name w:val="HTML con formato previo Car"/>
    <w:basedOn w:val="Fuentedeprrafopredeter"/>
    <w:link w:val="HTMLconformatoprevio"/>
    <w:uiPriority w:val="99"/>
    <w:rsid w:val="001E69E8"/>
    <w:rPr>
      <w:rFonts w:ascii="Courier New" w:eastAsia="Times New Roman" w:hAnsi="Courier New" w:cs="Courier New"/>
      <w:sz w:val="20"/>
      <w:szCs w:val="20"/>
      <w:lang w:eastAsia="es-ES"/>
    </w:rPr>
  </w:style>
  <w:style w:type="paragraph" w:styleId="Sinespaciado">
    <w:name w:val="No Spacing"/>
    <w:uiPriority w:val="1"/>
    <w:qFormat/>
    <w:rsid w:val="001E69E8"/>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1E69E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69E8"/>
    <w:rPr>
      <w:rFonts w:ascii="Tahoma" w:eastAsia="Times New Roman" w:hAnsi="Tahoma" w:cs="Tahoma"/>
      <w:color w:val="00000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telle@infomed.sld.cu" TargetMode="External"/><Relationship Id="rId13" Type="http://schemas.openxmlformats.org/officeDocument/2006/relationships/hyperlink" Target="http://scielo.sld.cu/scielo.php?script=sci_arttext&amp;pid=S0864-21412017000200019" TargetMode="External"/><Relationship Id="rId18" Type="http://schemas.openxmlformats.org/officeDocument/2006/relationships/hyperlink" Target="http://www.scielo.org.pe/scielo.php?script=sci_arttext&amp;pid=S1609-91172011000400007&amp;lng=es" TargetMode="External"/><Relationship Id="rId26" Type="http://schemas.openxmlformats.org/officeDocument/2006/relationships/hyperlink" Target="https://marvax.com/informatica-y-gestion-de-la-esterilizacion-mas-alla-de-la-trazabilidad" TargetMode="External"/><Relationship Id="rId3" Type="http://schemas.microsoft.com/office/2007/relationships/stylesWithEffects" Target="stylesWithEffects.xml"/><Relationship Id="rId21" Type="http://schemas.openxmlformats.org/officeDocument/2006/relationships/hyperlink" Target="http://www.revcmpinar.sld.cu/index.php/publicaciones/article/view/3462/html" TargetMode="External"/><Relationship Id="rId7" Type="http://schemas.openxmlformats.org/officeDocument/2006/relationships/hyperlink" Target="mailto:shedow@infomed.sld.cu" TargetMode="External"/><Relationship Id="rId12" Type="http://schemas.openxmlformats.org/officeDocument/2006/relationships/image" Target="media/image2.jpeg"/><Relationship Id="rId17" Type="http://schemas.openxmlformats.org/officeDocument/2006/relationships/hyperlink" Target="https://revista.jovenclub.cu/el-uso-de-la-informatica-en-la-medicina-the-use-of-computing-in-medicine/" TargetMode="External"/><Relationship Id="rId25" Type="http://schemas.openxmlformats.org/officeDocument/2006/relationships/hyperlink" Target="https://marvax.com/16o-congreso-mundial-de-esterilizacion-en-lille-francia" TargetMode="External"/><Relationship Id="rId2" Type="http://schemas.openxmlformats.org/officeDocument/2006/relationships/styles" Target="styles.xml"/><Relationship Id="rId16" Type="http://schemas.openxmlformats.org/officeDocument/2006/relationships/hyperlink" Target="http://scieloprueba.sld.cu/scielo.php?script=sci_arttext&amp;pid=S1684-18242018000601724&amp;lng=es" TargetMode="External"/><Relationship Id="rId20" Type="http://schemas.openxmlformats.org/officeDocument/2006/relationships/hyperlink" Target="http://www.revistasbolivianas.org.bo/scielo.php?script=sci_arttext&amp;pid=S2304-37682014001000010&amp;lng=es" TargetMode="External"/><Relationship Id="rId1" Type="http://schemas.openxmlformats.org/officeDocument/2006/relationships/numbering" Target="numbering.xml"/><Relationship Id="rId6" Type="http://schemas.openxmlformats.org/officeDocument/2006/relationships/hyperlink" Target="mailto:danielamgd@infomed.sld.cu" TargetMode="External"/><Relationship Id="rId11" Type="http://schemas.openxmlformats.org/officeDocument/2006/relationships/image" Target="media/image1.jpeg"/><Relationship Id="rId24" Type="http://schemas.openxmlformats.org/officeDocument/2006/relationships/hyperlink" Target="https://marvax.com/16o-congreso-mundial-de-esterilizacion-en-lille-francia" TargetMode="External"/><Relationship Id="rId5" Type="http://schemas.openxmlformats.org/officeDocument/2006/relationships/webSettings" Target="webSettings.xml"/><Relationship Id="rId15" Type="http://schemas.openxmlformats.org/officeDocument/2006/relationships/hyperlink" Target="http://scielo.sld.cu/pdf/rhcm/v15n4/rhcm17416.pdf" TargetMode="External"/><Relationship Id="rId23" Type="http://schemas.openxmlformats.org/officeDocument/2006/relationships/hyperlink" Target="http://www.espacio-medico.com/estericontrol/estericontrolcatalogo.pdf" TargetMode="External"/><Relationship Id="rId28" Type="http://schemas.openxmlformats.org/officeDocument/2006/relationships/theme" Target="theme/theme1.xml"/><Relationship Id="rId10" Type="http://schemas.openxmlformats.org/officeDocument/2006/relationships/hyperlink" Target="mailto:danielamgd@infomed.sld.cu" TargetMode="External"/><Relationship Id="rId19" Type="http://schemas.openxmlformats.org/officeDocument/2006/relationships/hyperlink" Target="http://scielo.isciii.es/scielo.php?script=sci_arttext&amp;pid=S1695-61412009000100016&amp;lng=es" TargetMode="External"/><Relationship Id="rId4" Type="http://schemas.openxmlformats.org/officeDocument/2006/relationships/settings" Target="settings.xml"/><Relationship Id="rId9" Type="http://schemas.openxmlformats.org/officeDocument/2006/relationships/hyperlink" Target="mailto:Cuba.%20dariannacm@infomed.sld.cu" TargetMode="External"/><Relationship Id="rId14" Type="http://schemas.openxmlformats.org/officeDocument/2006/relationships/hyperlink" Target="http://scielo.sld.cu/pdf/edu/v6n1/edu18114.pdf" TargetMode="External"/><Relationship Id="rId22" Type="http://schemas.openxmlformats.org/officeDocument/2006/relationships/hyperlink" Target="http://scielo.sld.cu/scielo.php?script=sci_arttext&amp;pid=S1029-30192018000300012&amp;lng=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4109</Words>
  <Characters>22602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7</cp:revision>
  <dcterms:created xsi:type="dcterms:W3CDTF">2022-02-03T13:37:00Z</dcterms:created>
  <dcterms:modified xsi:type="dcterms:W3CDTF">2022-02-03T17:20:00Z</dcterms:modified>
</cp:coreProperties>
</file>